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36" w:rsidRPr="009972F3" w:rsidRDefault="003D3936" w:rsidP="003D3936">
      <w:pPr>
        <w:spacing w:after="0" w:line="240" w:lineRule="auto"/>
        <w:jc w:val="both"/>
        <w:rPr>
          <w:rFonts w:ascii="Times New Roman" w:hAnsi="Times New Roman"/>
          <w:sz w:val="2"/>
          <w:szCs w:val="28"/>
        </w:rPr>
      </w:pPr>
    </w:p>
    <w:tbl>
      <w:tblPr>
        <w:tblW w:w="9761" w:type="dxa"/>
        <w:tblLook w:val="04A0" w:firstRow="1" w:lastRow="0" w:firstColumn="1" w:lastColumn="0" w:noHBand="0" w:noVBand="1"/>
      </w:tblPr>
      <w:tblGrid>
        <w:gridCol w:w="3524"/>
        <w:gridCol w:w="6237"/>
      </w:tblGrid>
      <w:tr w:rsidR="003D3936" w:rsidRPr="000016D1" w:rsidTr="00186CC4">
        <w:tc>
          <w:tcPr>
            <w:tcW w:w="3524" w:type="dxa"/>
          </w:tcPr>
          <w:p w:rsidR="003D3936" w:rsidRPr="009972F3" w:rsidRDefault="003D3936" w:rsidP="00186CC4">
            <w:pPr>
              <w:spacing w:after="0" w:line="240" w:lineRule="auto"/>
              <w:jc w:val="center"/>
              <w:rPr>
                <w:rFonts w:ascii="Times New Roman" w:hAnsi="Times New Roman"/>
                <w:b/>
                <w:sz w:val="26"/>
                <w:szCs w:val="28"/>
              </w:rPr>
            </w:pPr>
            <w:r w:rsidRPr="009972F3">
              <w:rPr>
                <w:rFonts w:ascii="Times New Roman" w:hAnsi="Times New Roman"/>
                <w:b/>
                <w:sz w:val="26"/>
                <w:szCs w:val="28"/>
              </w:rPr>
              <w:t xml:space="preserve">UỶ BAN NHÂN DÂN </w:t>
            </w:r>
          </w:p>
          <w:p w:rsidR="003D3936" w:rsidRPr="000016D1" w:rsidRDefault="003D3936" w:rsidP="00186CC4">
            <w:pPr>
              <w:spacing w:after="0" w:line="240" w:lineRule="auto"/>
              <w:jc w:val="center"/>
              <w:rPr>
                <w:rFonts w:ascii="Times New Roman" w:hAnsi="Times New Roman"/>
                <w:b/>
                <w:sz w:val="26"/>
                <w:szCs w:val="28"/>
              </w:rPr>
            </w:pPr>
            <w:r w:rsidRPr="009972F3">
              <w:rPr>
                <w:rFonts w:ascii="Times New Roman" w:hAnsi="Times New Roman"/>
                <w:b/>
                <w:sz w:val="26"/>
                <w:szCs w:val="28"/>
              </w:rPr>
              <w:t>TỈNH BÌNH THUẬN</w:t>
            </w:r>
          </w:p>
        </w:tc>
        <w:tc>
          <w:tcPr>
            <w:tcW w:w="6237" w:type="dxa"/>
          </w:tcPr>
          <w:p w:rsidR="003D3936" w:rsidRPr="000016D1" w:rsidRDefault="003D3936" w:rsidP="00186CC4">
            <w:pPr>
              <w:spacing w:after="0" w:line="240" w:lineRule="auto"/>
              <w:jc w:val="center"/>
              <w:rPr>
                <w:rFonts w:ascii="Times New Roman" w:hAnsi="Times New Roman"/>
                <w:b/>
                <w:sz w:val="26"/>
                <w:szCs w:val="28"/>
              </w:rPr>
            </w:pPr>
            <w:r w:rsidRPr="000016D1">
              <w:rPr>
                <w:rFonts w:ascii="Times New Roman" w:hAnsi="Times New Roman"/>
                <w:b/>
                <w:sz w:val="26"/>
                <w:szCs w:val="28"/>
              </w:rPr>
              <w:t>CỘNG HÒA XÃ HỘI CHỦ NGHĨA VIỆT NAM</w:t>
            </w:r>
          </w:p>
          <w:p w:rsidR="003D3936" w:rsidRPr="000016D1" w:rsidRDefault="003D3936" w:rsidP="00186CC4">
            <w:pPr>
              <w:spacing w:after="0" w:line="240" w:lineRule="auto"/>
              <w:jc w:val="center"/>
              <w:rPr>
                <w:rFonts w:ascii="Times New Roman" w:hAnsi="Times New Roman"/>
                <w:b/>
                <w:sz w:val="26"/>
                <w:szCs w:val="28"/>
              </w:rPr>
            </w:pPr>
            <w:r w:rsidRPr="000016D1">
              <w:rPr>
                <w:rFonts w:ascii="Times New Roman" w:hAnsi="Times New Roman"/>
                <w:b/>
                <w:sz w:val="26"/>
                <w:szCs w:val="28"/>
              </w:rPr>
              <w:t>Độc lập - Tự do - Hạnh phúc</w:t>
            </w:r>
          </w:p>
        </w:tc>
      </w:tr>
      <w:tr w:rsidR="003D3936" w:rsidRPr="00123E7A" w:rsidTr="00186CC4">
        <w:tc>
          <w:tcPr>
            <w:tcW w:w="3524" w:type="dxa"/>
          </w:tcPr>
          <w:p w:rsidR="003D3936" w:rsidRPr="00123E7A" w:rsidRDefault="003D3936" w:rsidP="00186CC4">
            <w:pPr>
              <w:spacing w:after="0" w:line="240" w:lineRule="auto"/>
              <w:jc w:val="center"/>
              <w:rPr>
                <w:rFonts w:ascii="Times New Roman" w:hAnsi="Times New Roman"/>
                <w:sz w:val="20"/>
                <w:szCs w:val="26"/>
              </w:rPr>
            </w:pPr>
            <w:r>
              <w:rPr>
                <w:rFonts w:ascii="Times New Roman" w:hAnsi="Times New Roman"/>
                <w:noProof/>
                <w:sz w:val="20"/>
                <w:szCs w:val="26"/>
              </w:rPr>
              <mc:AlternateContent>
                <mc:Choice Requires="wps">
                  <w:drawing>
                    <wp:anchor distT="0" distB="0" distL="114300" distR="114300" simplePos="0" relativeHeight="251659264" behindDoc="0" locked="0" layoutInCell="1" allowOverlap="1" wp14:anchorId="30E2ED41" wp14:editId="0CB4B2DB">
                      <wp:simplePos x="0" y="0"/>
                      <wp:positionH relativeFrom="column">
                        <wp:posOffset>561340</wp:posOffset>
                      </wp:positionH>
                      <wp:positionV relativeFrom="paragraph">
                        <wp:posOffset>12700</wp:posOffset>
                      </wp:positionV>
                      <wp:extent cx="774700" cy="0"/>
                      <wp:effectExtent l="8890" t="10795" r="698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4.2pt;margin-top:1pt;width: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"/>
                  </w:pict>
                </mc:Fallback>
              </mc:AlternateContent>
            </w:r>
          </w:p>
          <w:p w:rsidR="003D3936" w:rsidRPr="00123E7A" w:rsidRDefault="003D3936" w:rsidP="00186CC4">
            <w:pPr>
              <w:spacing w:after="0" w:line="240" w:lineRule="auto"/>
              <w:jc w:val="center"/>
              <w:rPr>
                <w:rFonts w:ascii="Times New Roman" w:hAnsi="Times New Roman"/>
                <w:sz w:val="26"/>
                <w:szCs w:val="26"/>
              </w:rPr>
            </w:pPr>
            <w:r w:rsidRPr="00123E7A">
              <w:rPr>
                <w:rFonts w:ascii="Times New Roman" w:hAnsi="Times New Roman"/>
                <w:sz w:val="26"/>
                <w:szCs w:val="26"/>
              </w:rPr>
              <w:t xml:space="preserve">Số:       </w:t>
            </w:r>
            <w:r w:rsidR="005D6A8D">
              <w:rPr>
                <w:rFonts w:ascii="Times New Roman" w:hAnsi="Times New Roman"/>
                <w:sz w:val="26"/>
                <w:szCs w:val="26"/>
              </w:rPr>
              <w:t xml:space="preserve">  </w:t>
            </w:r>
            <w:r w:rsidRPr="00123E7A">
              <w:rPr>
                <w:rFonts w:ascii="Times New Roman" w:hAnsi="Times New Roman"/>
                <w:sz w:val="26"/>
                <w:szCs w:val="26"/>
              </w:rPr>
              <w:t xml:space="preserve">   /UBND-TH</w:t>
            </w:r>
          </w:p>
        </w:tc>
        <w:tc>
          <w:tcPr>
            <w:tcW w:w="6237" w:type="dxa"/>
          </w:tcPr>
          <w:p w:rsidR="003D3936" w:rsidRPr="00123E7A" w:rsidRDefault="003D3936" w:rsidP="00186CC4">
            <w:pPr>
              <w:spacing w:after="0" w:line="240" w:lineRule="auto"/>
              <w:jc w:val="center"/>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0B3E2B2E" wp14:editId="6B0B3499">
                      <wp:simplePos x="0" y="0"/>
                      <wp:positionH relativeFrom="column">
                        <wp:posOffset>906780</wp:posOffset>
                      </wp:positionH>
                      <wp:positionV relativeFrom="paragraph">
                        <wp:posOffset>19050</wp:posOffset>
                      </wp:positionV>
                      <wp:extent cx="2038350" cy="0"/>
                      <wp:effectExtent l="10795" t="7620" r="825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1.4pt;margin-top:1.5pt;width:1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"/>
                  </w:pict>
                </mc:Fallback>
              </mc:AlternateContent>
            </w:r>
          </w:p>
          <w:p w:rsidR="003D3936" w:rsidRPr="00123E7A" w:rsidRDefault="003D3936" w:rsidP="003D3936">
            <w:pPr>
              <w:spacing w:after="0" w:line="240" w:lineRule="auto"/>
              <w:jc w:val="center"/>
              <w:rPr>
                <w:rFonts w:ascii="Times New Roman" w:hAnsi="Times New Roman"/>
                <w:i/>
                <w:sz w:val="26"/>
                <w:szCs w:val="26"/>
              </w:rPr>
            </w:pPr>
            <w:r w:rsidRPr="00123E7A">
              <w:rPr>
                <w:rFonts w:ascii="Times New Roman" w:hAnsi="Times New Roman"/>
                <w:i/>
                <w:sz w:val="26"/>
                <w:szCs w:val="26"/>
              </w:rPr>
              <w:t xml:space="preserve">Bình Thuận, ngày    </w:t>
            </w:r>
            <w:r>
              <w:rPr>
                <w:rFonts w:ascii="Times New Roman" w:hAnsi="Times New Roman"/>
                <w:i/>
                <w:sz w:val="26"/>
                <w:szCs w:val="26"/>
              </w:rPr>
              <w:t xml:space="preserve">       </w:t>
            </w:r>
            <w:r w:rsidRPr="00123E7A">
              <w:rPr>
                <w:rFonts w:ascii="Times New Roman" w:hAnsi="Times New Roman"/>
                <w:i/>
                <w:sz w:val="26"/>
                <w:szCs w:val="26"/>
              </w:rPr>
              <w:t xml:space="preserve"> tháng </w:t>
            </w:r>
            <w:r>
              <w:rPr>
                <w:rFonts w:ascii="Times New Roman" w:hAnsi="Times New Roman"/>
                <w:i/>
                <w:sz w:val="26"/>
                <w:szCs w:val="26"/>
              </w:rPr>
              <w:t xml:space="preserve">    </w:t>
            </w:r>
            <w:r w:rsidRPr="00123E7A">
              <w:rPr>
                <w:rFonts w:ascii="Times New Roman" w:hAnsi="Times New Roman"/>
                <w:i/>
                <w:sz w:val="26"/>
                <w:szCs w:val="26"/>
              </w:rPr>
              <w:t xml:space="preserve">  năm 20</w:t>
            </w:r>
            <w:r>
              <w:rPr>
                <w:rFonts w:ascii="Times New Roman" w:hAnsi="Times New Roman"/>
                <w:i/>
                <w:sz w:val="26"/>
                <w:szCs w:val="26"/>
              </w:rPr>
              <w:t>20</w:t>
            </w:r>
          </w:p>
        </w:tc>
      </w:tr>
      <w:tr w:rsidR="003D3936" w:rsidRPr="000016D1" w:rsidTr="00186CC4">
        <w:tc>
          <w:tcPr>
            <w:tcW w:w="3524" w:type="dxa"/>
          </w:tcPr>
          <w:p w:rsidR="003D3936" w:rsidRPr="003D3936" w:rsidRDefault="003D3936" w:rsidP="00BA625E">
            <w:pPr>
              <w:spacing w:after="0" w:line="240" w:lineRule="auto"/>
              <w:jc w:val="center"/>
              <w:rPr>
                <w:rFonts w:ascii="Times New Roman" w:hAnsi="Times New Roman"/>
                <w:sz w:val="26"/>
                <w:szCs w:val="26"/>
              </w:rPr>
            </w:pPr>
            <w:r w:rsidRPr="003D3936">
              <w:rPr>
                <w:rFonts w:ascii="Times New Roman" w:hAnsi="Times New Roman"/>
                <w:sz w:val="26"/>
                <w:szCs w:val="26"/>
              </w:rPr>
              <w:t xml:space="preserve">V/v báo cáo </w:t>
            </w:r>
            <w:r w:rsidR="00BA625E">
              <w:rPr>
                <w:rFonts w:ascii="Times New Roman" w:hAnsi="Times New Roman"/>
                <w:sz w:val="26"/>
                <w:szCs w:val="26"/>
              </w:rPr>
              <w:t>quyết toán kinh phí</w:t>
            </w:r>
            <w:r w:rsidRPr="003D3936">
              <w:rPr>
                <w:rFonts w:ascii="Times New Roman" w:hAnsi="Times New Roman"/>
                <w:sz w:val="26"/>
                <w:szCs w:val="26"/>
              </w:rPr>
              <w:t xml:space="preserve"> thực hiện chính sách hỗ trợ người dân gặp khó khăn do đại dịch Covid-19</w:t>
            </w:r>
            <w:r w:rsidR="00BA625E">
              <w:rPr>
                <w:rFonts w:ascii="Times New Roman" w:hAnsi="Times New Roman"/>
                <w:sz w:val="26"/>
                <w:szCs w:val="26"/>
              </w:rPr>
              <w:t xml:space="preserve"> (đợt I/2020)</w:t>
            </w:r>
            <w:r w:rsidR="00A41219">
              <w:rPr>
                <w:rFonts w:ascii="Times New Roman" w:hAnsi="Times New Roman"/>
                <w:sz w:val="26"/>
                <w:szCs w:val="26"/>
              </w:rPr>
              <w:t>.</w:t>
            </w:r>
          </w:p>
        </w:tc>
        <w:tc>
          <w:tcPr>
            <w:tcW w:w="6237" w:type="dxa"/>
          </w:tcPr>
          <w:p w:rsidR="003D3936" w:rsidRPr="000016D1" w:rsidRDefault="003D3936" w:rsidP="00186CC4">
            <w:pPr>
              <w:spacing w:after="0" w:line="240" w:lineRule="auto"/>
              <w:jc w:val="both"/>
              <w:rPr>
                <w:rFonts w:ascii="Times New Roman" w:hAnsi="Times New Roman"/>
                <w:sz w:val="28"/>
                <w:szCs w:val="28"/>
              </w:rPr>
            </w:pPr>
          </w:p>
          <w:p w:rsidR="003D3936" w:rsidRPr="000016D1" w:rsidRDefault="003D3936" w:rsidP="00186CC4">
            <w:pPr>
              <w:spacing w:after="0" w:line="240" w:lineRule="auto"/>
              <w:jc w:val="both"/>
              <w:rPr>
                <w:rFonts w:ascii="Times New Roman" w:hAnsi="Times New Roman"/>
                <w:sz w:val="28"/>
                <w:szCs w:val="28"/>
              </w:rPr>
            </w:pPr>
          </w:p>
          <w:p w:rsidR="003D3936" w:rsidRDefault="003D3936" w:rsidP="00186CC4">
            <w:pPr>
              <w:spacing w:after="0" w:line="240" w:lineRule="auto"/>
              <w:jc w:val="both"/>
              <w:rPr>
                <w:rFonts w:ascii="Times New Roman" w:hAnsi="Times New Roman"/>
                <w:sz w:val="28"/>
                <w:szCs w:val="28"/>
              </w:rPr>
            </w:pPr>
            <w:r w:rsidRPr="000016D1">
              <w:rPr>
                <w:rFonts w:ascii="Times New Roman" w:hAnsi="Times New Roman"/>
                <w:sz w:val="28"/>
                <w:szCs w:val="28"/>
              </w:rPr>
              <w:t xml:space="preserve"> </w:t>
            </w:r>
          </w:p>
          <w:p w:rsidR="003D3936" w:rsidRDefault="003D3936" w:rsidP="00186CC4">
            <w:pPr>
              <w:spacing w:after="0" w:line="240" w:lineRule="auto"/>
              <w:jc w:val="both"/>
              <w:rPr>
                <w:rFonts w:ascii="Times New Roman" w:hAnsi="Times New Roman"/>
                <w:sz w:val="28"/>
                <w:szCs w:val="28"/>
              </w:rPr>
            </w:pPr>
          </w:p>
          <w:p w:rsidR="003D3936" w:rsidRPr="00123E7A" w:rsidRDefault="003D3936" w:rsidP="006D26BF">
            <w:pPr>
              <w:spacing w:after="0" w:line="240" w:lineRule="auto"/>
              <w:jc w:val="both"/>
              <w:rPr>
                <w:rFonts w:ascii="Times New Roman" w:hAnsi="Times New Roman"/>
                <w:sz w:val="28"/>
                <w:szCs w:val="28"/>
              </w:rPr>
            </w:pPr>
            <w:r>
              <w:rPr>
                <w:rFonts w:ascii="Times New Roman" w:hAnsi="Times New Roman"/>
                <w:sz w:val="28"/>
                <w:szCs w:val="28"/>
              </w:rPr>
              <w:t xml:space="preserve">    </w:t>
            </w:r>
            <w:r w:rsidRPr="00123E7A">
              <w:rPr>
                <w:rFonts w:ascii="Times New Roman" w:hAnsi="Times New Roman"/>
                <w:sz w:val="28"/>
                <w:szCs w:val="28"/>
              </w:rPr>
              <w:t>Kính gửi:</w:t>
            </w:r>
            <w:r w:rsidR="006D26BF">
              <w:rPr>
                <w:rFonts w:ascii="Times New Roman" w:hAnsi="Times New Roman"/>
                <w:sz w:val="28"/>
                <w:szCs w:val="28"/>
              </w:rPr>
              <w:t xml:space="preserve"> </w:t>
            </w:r>
            <w:r w:rsidRPr="00123E7A">
              <w:rPr>
                <w:rFonts w:ascii="Times New Roman" w:hAnsi="Times New Roman"/>
                <w:sz w:val="28"/>
                <w:szCs w:val="28"/>
              </w:rPr>
              <w:t>Bộ Tài chính</w:t>
            </w:r>
            <w:r w:rsidR="00BA625E">
              <w:rPr>
                <w:rFonts w:ascii="Times New Roman" w:hAnsi="Times New Roman"/>
                <w:sz w:val="28"/>
                <w:szCs w:val="28"/>
              </w:rPr>
              <w:t>.</w:t>
            </w:r>
          </w:p>
          <w:p w:rsidR="003D3936" w:rsidRPr="00123E7A" w:rsidRDefault="00BA625E" w:rsidP="00186CC4">
            <w:pPr>
              <w:spacing w:after="0" w:line="240" w:lineRule="auto"/>
              <w:ind w:left="1296"/>
              <w:jc w:val="both"/>
              <w:rPr>
                <w:rFonts w:ascii="Times New Roman" w:hAnsi="Times New Roman"/>
                <w:sz w:val="28"/>
                <w:szCs w:val="28"/>
              </w:rPr>
            </w:pPr>
            <w:r>
              <w:rPr>
                <w:rFonts w:ascii="Times New Roman" w:hAnsi="Times New Roman"/>
                <w:sz w:val="28"/>
                <w:szCs w:val="28"/>
              </w:rPr>
              <w:t xml:space="preserve"> </w:t>
            </w:r>
          </w:p>
          <w:p w:rsidR="003D3936" w:rsidRPr="000016D1" w:rsidRDefault="003D3936" w:rsidP="00186CC4">
            <w:pPr>
              <w:spacing w:after="0" w:line="240" w:lineRule="auto"/>
              <w:ind w:left="1296"/>
              <w:jc w:val="both"/>
              <w:rPr>
                <w:rFonts w:ascii="Times New Roman" w:hAnsi="Times New Roman"/>
                <w:sz w:val="28"/>
                <w:szCs w:val="28"/>
              </w:rPr>
            </w:pPr>
          </w:p>
        </w:tc>
      </w:tr>
    </w:tbl>
    <w:p w:rsidR="003D3936" w:rsidRDefault="003D3936" w:rsidP="003D3936">
      <w:pPr>
        <w:spacing w:before="120" w:after="0" w:line="240" w:lineRule="auto"/>
        <w:ind w:firstLine="709"/>
        <w:jc w:val="both"/>
        <w:rPr>
          <w:rFonts w:ascii="Times New Roman" w:eastAsia="Times New Roman" w:hAnsi="Times New Roman"/>
          <w:bCs/>
          <w:color w:val="FF0000"/>
          <w:sz w:val="28"/>
          <w:szCs w:val="28"/>
        </w:rPr>
      </w:pPr>
      <w:r w:rsidRPr="001C01A4">
        <w:rPr>
          <w:rFonts w:ascii="Times New Roman" w:hAnsi="Times New Roman"/>
          <w:color w:val="FF0000"/>
          <w:sz w:val="28"/>
          <w:szCs w:val="28"/>
        </w:rPr>
        <w:t>Căn cứ Nghị quyết số 42/NQ-CP ngày 09/4/2020 của Chính phủ v</w:t>
      </w:r>
      <w:r w:rsidRPr="001C01A4">
        <w:rPr>
          <w:rFonts w:ascii="Times New Roman" w:eastAsia="Times New Roman" w:hAnsi="Times New Roman"/>
          <w:bCs/>
          <w:color w:val="FF0000"/>
          <w:sz w:val="28"/>
          <w:szCs w:val="28"/>
        </w:rPr>
        <w:t>ề các biện pháp hỗ trợ người dân gặp khó khăn do đại dịch Covid-19</w:t>
      </w:r>
      <w:r w:rsidR="00BA625E">
        <w:rPr>
          <w:rFonts w:ascii="Times New Roman" w:eastAsia="Times New Roman" w:hAnsi="Times New Roman"/>
          <w:bCs/>
          <w:color w:val="FF0000"/>
          <w:sz w:val="28"/>
          <w:szCs w:val="28"/>
        </w:rPr>
        <w:t>.</w:t>
      </w:r>
    </w:p>
    <w:p w:rsidR="003D3936" w:rsidRDefault="003D3936" w:rsidP="003D3936">
      <w:pPr>
        <w:spacing w:before="120" w:after="0" w:line="240" w:lineRule="auto"/>
        <w:ind w:firstLine="709"/>
        <w:jc w:val="both"/>
        <w:rPr>
          <w:rFonts w:ascii="Times New Roman" w:hAnsi="Times New Roman"/>
          <w:sz w:val="28"/>
          <w:szCs w:val="28"/>
        </w:rPr>
      </w:pPr>
      <w:r w:rsidRPr="00F70673">
        <w:rPr>
          <w:rFonts w:ascii="Times New Roman" w:hAnsi="Times New Roman"/>
          <w:sz w:val="28"/>
          <w:szCs w:val="28"/>
        </w:rPr>
        <w:t>Căn cứ Quyết định số 15/2020/QĐ-Tg ngày 24/4/2020 của Thủ tướng Chính phủ quy định về việc thực hiện các chính sách hỗ trợ người dân gặp khó khăn do đại dịch Covid-19</w:t>
      </w:r>
      <w:r w:rsidR="00BA625E">
        <w:rPr>
          <w:rFonts w:ascii="Times New Roman" w:hAnsi="Times New Roman"/>
          <w:sz w:val="28"/>
          <w:szCs w:val="28"/>
        </w:rPr>
        <w:t>.</w:t>
      </w:r>
    </w:p>
    <w:p w:rsidR="003D3936" w:rsidRDefault="003D3936" w:rsidP="003D3936">
      <w:pPr>
        <w:spacing w:before="120" w:after="0" w:line="240" w:lineRule="auto"/>
        <w:ind w:firstLine="709"/>
        <w:jc w:val="both"/>
        <w:rPr>
          <w:rFonts w:ascii="Times New Roman" w:hAnsi="Times New Roman"/>
          <w:sz w:val="28"/>
          <w:szCs w:val="28"/>
        </w:rPr>
      </w:pPr>
      <w:r w:rsidRPr="004A5826">
        <w:rPr>
          <w:rFonts w:ascii="Times New Roman" w:hAnsi="Times New Roman"/>
          <w:sz w:val="28"/>
          <w:szCs w:val="28"/>
        </w:rPr>
        <w:t xml:space="preserve">Ủy ban nhân dân tỉnh Bình Thuận </w:t>
      </w:r>
      <w:r w:rsidR="004A5826" w:rsidRPr="004A5826">
        <w:rPr>
          <w:rFonts w:ascii="Times New Roman" w:hAnsi="Times New Roman"/>
          <w:sz w:val="28"/>
          <w:szCs w:val="28"/>
        </w:rPr>
        <w:t xml:space="preserve">báo cáo </w:t>
      </w:r>
      <w:r w:rsidR="00BA625E">
        <w:rPr>
          <w:rFonts w:ascii="Times New Roman" w:hAnsi="Times New Roman"/>
          <w:sz w:val="28"/>
          <w:szCs w:val="28"/>
        </w:rPr>
        <w:t>quyết toán kinh phí</w:t>
      </w:r>
      <w:r w:rsidR="004A5826" w:rsidRPr="004A5826">
        <w:rPr>
          <w:rFonts w:ascii="Times New Roman" w:hAnsi="Times New Roman"/>
          <w:sz w:val="28"/>
          <w:szCs w:val="28"/>
          <w:lang w:eastAsia="vi-VN"/>
        </w:rPr>
        <w:t xml:space="preserve"> </w:t>
      </w:r>
      <w:r w:rsidR="004A5826" w:rsidRPr="004A5826">
        <w:rPr>
          <w:rFonts w:ascii="Times New Roman" w:hAnsi="Times New Roman"/>
          <w:sz w:val="28"/>
          <w:szCs w:val="28"/>
        </w:rPr>
        <w:t>thực hiện chính sách hỗ trợ người dân gặp khó khăn do đại dịch Covid-19 trên địa bàn tỉnh như sau:</w:t>
      </w:r>
    </w:p>
    <w:p w:rsidR="006D26BF" w:rsidRDefault="006D26BF" w:rsidP="003D3936">
      <w:pPr>
        <w:spacing w:before="120" w:after="0" w:line="240" w:lineRule="auto"/>
        <w:ind w:firstLine="709"/>
        <w:jc w:val="both"/>
        <w:rPr>
          <w:rFonts w:ascii="Times New Roman" w:hAnsi="Times New Roman"/>
          <w:b/>
          <w:sz w:val="28"/>
          <w:szCs w:val="28"/>
        </w:rPr>
      </w:pPr>
      <w:r w:rsidRPr="006D26BF">
        <w:rPr>
          <w:rFonts w:ascii="Times New Roman" w:hAnsi="Times New Roman"/>
          <w:b/>
          <w:sz w:val="28"/>
          <w:szCs w:val="28"/>
        </w:rPr>
        <w:t>1. Kết quả triển khai thực hiện:</w:t>
      </w:r>
    </w:p>
    <w:p w:rsidR="004A5826" w:rsidRDefault="001E5ADF" w:rsidP="003D3936">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Căn cứ Quyết định </w:t>
      </w:r>
      <w:r w:rsidRPr="00F70673">
        <w:rPr>
          <w:rFonts w:ascii="Times New Roman" w:hAnsi="Times New Roman"/>
          <w:sz w:val="28"/>
          <w:szCs w:val="28"/>
        </w:rPr>
        <w:t>15/2020/QĐ-Tg ngày 24/4/2020 của Thủ tướng Chính phủ</w:t>
      </w:r>
      <w:r w:rsidR="006D26BF">
        <w:rPr>
          <w:rFonts w:ascii="Times New Roman" w:hAnsi="Times New Roman"/>
          <w:sz w:val="28"/>
          <w:szCs w:val="28"/>
        </w:rPr>
        <w:t xml:space="preserve">, </w:t>
      </w:r>
      <w:r w:rsidR="006D26BF" w:rsidRPr="006D26BF">
        <w:rPr>
          <w:rFonts w:ascii="Times New Roman" w:hAnsi="Times New Roman"/>
          <w:sz w:val="28"/>
          <w:szCs w:val="28"/>
        </w:rPr>
        <w:t xml:space="preserve">UBND tỉnh </w:t>
      </w:r>
      <w:r w:rsidR="006D26BF">
        <w:rPr>
          <w:rFonts w:ascii="Times New Roman" w:hAnsi="Times New Roman"/>
          <w:sz w:val="28"/>
          <w:szCs w:val="28"/>
        </w:rPr>
        <w:t xml:space="preserve">Bình Thuận ban hành </w:t>
      </w:r>
      <w:r w:rsidR="006D26BF" w:rsidRPr="006D26BF">
        <w:rPr>
          <w:rFonts w:ascii="Times New Roman" w:hAnsi="Times New Roman"/>
          <w:sz w:val="28"/>
          <w:szCs w:val="28"/>
        </w:rPr>
        <w:t xml:space="preserve">Quyết định số </w:t>
      </w:r>
      <w:r w:rsidR="006D26BF" w:rsidRPr="006D26BF">
        <w:rPr>
          <w:rFonts w:ascii="Times New Roman" w:hAnsi="Times New Roman"/>
          <w:color w:val="FF0000"/>
          <w:sz w:val="28"/>
          <w:szCs w:val="28"/>
        </w:rPr>
        <w:t>999</w:t>
      </w:r>
      <w:r w:rsidR="006D26BF" w:rsidRPr="006D26BF">
        <w:rPr>
          <w:rFonts w:ascii="Times New Roman" w:hAnsi="Times New Roman"/>
          <w:sz w:val="28"/>
          <w:szCs w:val="28"/>
        </w:rPr>
        <w:t>/QĐ-UBND ngày 29/4/2020 quy định trình tự thủ tục thực hiện hỗ trợ các đối tượng khó khăn do đại dịch Covid-19</w:t>
      </w:r>
      <w:r w:rsidR="006D26BF">
        <w:rPr>
          <w:rFonts w:ascii="Times New Roman" w:hAnsi="Times New Roman"/>
          <w:sz w:val="28"/>
          <w:szCs w:val="28"/>
        </w:rPr>
        <w:t>;</w:t>
      </w:r>
      <w:r w:rsidR="00511CBB">
        <w:rPr>
          <w:rFonts w:ascii="Times New Roman" w:hAnsi="Times New Roman"/>
          <w:sz w:val="28"/>
          <w:szCs w:val="28"/>
        </w:rPr>
        <w:t xml:space="preserve"> đồng thời ban hành</w:t>
      </w:r>
      <w:r w:rsidR="006D26BF">
        <w:rPr>
          <w:rFonts w:ascii="Times New Roman" w:hAnsi="Times New Roman"/>
          <w:sz w:val="28"/>
          <w:szCs w:val="28"/>
        </w:rPr>
        <w:t xml:space="preserve"> </w:t>
      </w:r>
      <w:r w:rsidR="006D26BF" w:rsidRPr="001C01A4">
        <w:rPr>
          <w:rFonts w:ascii="Times New Roman" w:hAnsi="Times New Roman"/>
          <w:sz w:val="28"/>
          <w:szCs w:val="28"/>
        </w:rPr>
        <w:t>Quyết định số 930/QĐ-UBND ngày 22/04/2020 về kinh phí hỗ trợ cho đối tượng chịu ảnh hưởng bởi dịch Covid-19</w:t>
      </w:r>
      <w:r w:rsidR="00511CBB">
        <w:rPr>
          <w:rFonts w:ascii="Times New Roman" w:hAnsi="Times New Roman"/>
          <w:sz w:val="28"/>
          <w:szCs w:val="28"/>
        </w:rPr>
        <w:t>, theo đó đã phê duyệt t</w:t>
      </w:r>
      <w:r w:rsidR="004A5826">
        <w:rPr>
          <w:rFonts w:ascii="Times New Roman" w:hAnsi="Times New Roman"/>
          <w:sz w:val="28"/>
          <w:szCs w:val="28"/>
        </w:rPr>
        <w:t>ổng nhu cầu kinh phí thực hiện chính sách hỗ trợ</w:t>
      </w:r>
      <w:r w:rsidR="00511CBB">
        <w:rPr>
          <w:rFonts w:ascii="Times New Roman" w:hAnsi="Times New Roman"/>
          <w:sz w:val="28"/>
          <w:szCs w:val="28"/>
        </w:rPr>
        <w:t xml:space="preserve"> người dân gặp khó khăn do đại dịch Covid-19 là</w:t>
      </w:r>
      <w:r w:rsidR="004A5826">
        <w:rPr>
          <w:rFonts w:ascii="Times New Roman" w:hAnsi="Times New Roman"/>
          <w:sz w:val="28"/>
          <w:szCs w:val="28"/>
        </w:rPr>
        <w:t xml:space="preserve"> 450.433 triệu đồng;</w:t>
      </w:r>
    </w:p>
    <w:p w:rsidR="004A5826" w:rsidRDefault="006D26BF" w:rsidP="003D3936">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Đến ngày 30/06/2020 UBND tỉnh Bình Thuận đã thực </w:t>
      </w:r>
      <w:r w:rsidR="004A5826">
        <w:rPr>
          <w:rFonts w:ascii="Times New Roman" w:hAnsi="Times New Roman"/>
          <w:sz w:val="28"/>
          <w:szCs w:val="28"/>
        </w:rPr>
        <w:t xml:space="preserve">chi </w:t>
      </w:r>
      <w:r>
        <w:rPr>
          <w:rFonts w:ascii="Times New Roman" w:hAnsi="Times New Roman"/>
          <w:sz w:val="28"/>
          <w:szCs w:val="28"/>
        </w:rPr>
        <w:t>hỗ trợ cho</w:t>
      </w:r>
      <w:r w:rsidR="004A5826">
        <w:rPr>
          <w:rFonts w:ascii="Times New Roman" w:hAnsi="Times New Roman"/>
          <w:sz w:val="28"/>
          <w:szCs w:val="28"/>
        </w:rPr>
        <w:t xml:space="preserve"> </w:t>
      </w:r>
      <w:r w:rsidR="004A5826" w:rsidRPr="00F70673">
        <w:rPr>
          <w:rFonts w:ascii="Times New Roman" w:hAnsi="Times New Roman"/>
          <w:sz w:val="28"/>
          <w:szCs w:val="28"/>
        </w:rPr>
        <w:t>hộ nghèo, hộ cận nghèo</w:t>
      </w:r>
      <w:r w:rsidR="00511CBB">
        <w:rPr>
          <w:rFonts w:ascii="Times New Roman" w:hAnsi="Times New Roman"/>
          <w:sz w:val="28"/>
          <w:szCs w:val="28"/>
        </w:rPr>
        <w:t>,</w:t>
      </w:r>
      <w:r w:rsidR="004A5826" w:rsidRPr="00F70673">
        <w:rPr>
          <w:rFonts w:ascii="Times New Roman" w:hAnsi="Times New Roman"/>
          <w:sz w:val="28"/>
          <w:szCs w:val="28"/>
        </w:rPr>
        <w:t xml:space="preserve"> người có công với cách mạng, đối tượng bảo trợ xã hội đang hưởng trợ cấp hàng tháng</w:t>
      </w:r>
      <w:r w:rsidR="004A5826">
        <w:rPr>
          <w:rFonts w:ascii="Times New Roman" w:hAnsi="Times New Roman"/>
          <w:sz w:val="28"/>
          <w:szCs w:val="28"/>
        </w:rPr>
        <w:t xml:space="preserve"> trên</w:t>
      </w:r>
      <w:r w:rsidR="00511CBB">
        <w:rPr>
          <w:rFonts w:ascii="Times New Roman" w:hAnsi="Times New Roman"/>
          <w:sz w:val="28"/>
          <w:szCs w:val="28"/>
        </w:rPr>
        <w:t xml:space="preserve"> địa bàn toàn </w:t>
      </w:r>
      <w:r w:rsidR="004A5826">
        <w:rPr>
          <w:rFonts w:ascii="Times New Roman" w:hAnsi="Times New Roman"/>
          <w:sz w:val="28"/>
          <w:szCs w:val="28"/>
        </w:rPr>
        <w:t xml:space="preserve">toàn tỉnh </w:t>
      </w:r>
      <w:r>
        <w:rPr>
          <w:rFonts w:ascii="Times New Roman" w:hAnsi="Times New Roman"/>
          <w:sz w:val="28"/>
          <w:szCs w:val="28"/>
        </w:rPr>
        <w:t>số tiền là</w:t>
      </w:r>
      <w:r w:rsidR="004A5826">
        <w:rPr>
          <w:rFonts w:ascii="Times New Roman" w:hAnsi="Times New Roman"/>
          <w:sz w:val="28"/>
          <w:szCs w:val="28"/>
        </w:rPr>
        <w:t xml:space="preserve"> 116.23</w:t>
      </w:r>
      <w:r w:rsidR="00A465E1">
        <w:rPr>
          <w:rFonts w:ascii="Times New Roman" w:hAnsi="Times New Roman"/>
          <w:sz w:val="28"/>
          <w:szCs w:val="28"/>
        </w:rPr>
        <w:t>9 triệu</w:t>
      </w:r>
      <w:r w:rsidR="004A5826">
        <w:rPr>
          <w:rFonts w:ascii="Times New Roman" w:hAnsi="Times New Roman"/>
          <w:sz w:val="28"/>
          <w:szCs w:val="28"/>
        </w:rPr>
        <w:t xml:space="preserve"> đồng.</w:t>
      </w:r>
    </w:p>
    <w:p w:rsidR="00A465E1" w:rsidRDefault="00A465E1" w:rsidP="003D3936">
      <w:pPr>
        <w:spacing w:before="120" w:after="0" w:line="240" w:lineRule="auto"/>
        <w:ind w:firstLine="709"/>
        <w:jc w:val="both"/>
        <w:rPr>
          <w:rFonts w:ascii="Times New Roman" w:hAnsi="Times New Roman"/>
          <w:sz w:val="28"/>
          <w:szCs w:val="28"/>
        </w:rPr>
      </w:pPr>
      <w:r>
        <w:rPr>
          <w:rFonts w:ascii="Times New Roman" w:hAnsi="Times New Roman"/>
          <w:sz w:val="28"/>
          <w:szCs w:val="28"/>
        </w:rPr>
        <w:t>(</w:t>
      </w:r>
      <w:r w:rsidR="00511CBB">
        <w:rPr>
          <w:rFonts w:ascii="Times New Roman" w:hAnsi="Times New Roman"/>
          <w:sz w:val="28"/>
          <w:szCs w:val="28"/>
        </w:rPr>
        <w:t xml:space="preserve">Có bảng tổng hợp quyết toán kinh phí thực hiện </w:t>
      </w:r>
      <w:r>
        <w:rPr>
          <w:rFonts w:ascii="Times New Roman" w:hAnsi="Times New Roman"/>
          <w:sz w:val="28"/>
          <w:szCs w:val="28"/>
        </w:rPr>
        <w:t>kèm theo)</w:t>
      </w:r>
    </w:p>
    <w:p w:rsidR="004A5826" w:rsidRDefault="00511CBB" w:rsidP="003D3936">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Riêng </w:t>
      </w:r>
      <w:r w:rsidR="006D26BF">
        <w:rPr>
          <w:rFonts w:ascii="Times New Roman" w:hAnsi="Times New Roman"/>
          <w:sz w:val="28"/>
          <w:szCs w:val="28"/>
        </w:rPr>
        <w:t xml:space="preserve">các </w:t>
      </w:r>
      <w:r w:rsidR="00A465E1">
        <w:rPr>
          <w:rFonts w:ascii="Times New Roman" w:hAnsi="Times New Roman"/>
          <w:sz w:val="28"/>
          <w:szCs w:val="28"/>
        </w:rPr>
        <w:t xml:space="preserve">nhóm đối tượng </w:t>
      </w:r>
      <w:r w:rsidR="004A5826" w:rsidRPr="00A465E1">
        <w:rPr>
          <w:rFonts w:ascii="Times New Roman" w:hAnsi="Times New Roman"/>
          <w:sz w:val="28"/>
          <w:szCs w:val="28"/>
        </w:rPr>
        <w:t>hộ kinh doanh cá thể</w:t>
      </w:r>
      <w:r>
        <w:rPr>
          <w:rFonts w:ascii="Times New Roman" w:hAnsi="Times New Roman"/>
          <w:sz w:val="28"/>
          <w:szCs w:val="28"/>
        </w:rPr>
        <w:t>,</w:t>
      </w:r>
      <w:r w:rsidR="004A5826" w:rsidRPr="00A465E1">
        <w:rPr>
          <w:rFonts w:ascii="Times New Roman" w:hAnsi="Times New Roman"/>
          <w:sz w:val="28"/>
          <w:szCs w:val="28"/>
        </w:rPr>
        <w:t xml:space="preserve"> người lao động bị dừng việc, mất việc do ảnh hưởng của dịch Covid</w:t>
      </w:r>
      <w:r w:rsidR="001A2510">
        <w:rPr>
          <w:rFonts w:ascii="Times New Roman" w:hAnsi="Times New Roman"/>
          <w:sz w:val="28"/>
          <w:szCs w:val="28"/>
        </w:rPr>
        <w:t>-</w:t>
      </w:r>
      <w:r w:rsidR="004A5826" w:rsidRPr="00A465E1">
        <w:rPr>
          <w:rFonts w:ascii="Times New Roman" w:hAnsi="Times New Roman"/>
          <w:sz w:val="28"/>
          <w:szCs w:val="28"/>
        </w:rPr>
        <w:t>19</w:t>
      </w:r>
      <w:r w:rsidR="00A465E1">
        <w:rPr>
          <w:rFonts w:ascii="Times New Roman" w:hAnsi="Times New Roman"/>
          <w:sz w:val="28"/>
          <w:szCs w:val="28"/>
        </w:rPr>
        <w:t xml:space="preserve"> </w:t>
      </w:r>
      <w:r>
        <w:rPr>
          <w:rFonts w:ascii="Times New Roman" w:hAnsi="Times New Roman"/>
          <w:sz w:val="28"/>
          <w:szCs w:val="28"/>
        </w:rPr>
        <w:t xml:space="preserve">hiện nay các huyện, thị xã, thành phố và các ngành </w:t>
      </w:r>
      <w:r>
        <w:rPr>
          <w:rFonts w:ascii="Times New Roman" w:hAnsi="Times New Roman"/>
          <w:sz w:val="28"/>
          <w:szCs w:val="28"/>
        </w:rPr>
        <w:t>đang</w:t>
      </w:r>
      <w:r w:rsidRPr="00A465E1">
        <w:rPr>
          <w:rFonts w:ascii="Times New Roman" w:hAnsi="Times New Roman"/>
          <w:sz w:val="28"/>
          <w:szCs w:val="28"/>
        </w:rPr>
        <w:t xml:space="preserve"> </w:t>
      </w:r>
      <w:r>
        <w:rPr>
          <w:rFonts w:ascii="Times New Roman" w:hAnsi="Times New Roman"/>
          <w:sz w:val="28"/>
          <w:szCs w:val="28"/>
        </w:rPr>
        <w:t>rà soát, phê duyệt danh sách</w:t>
      </w:r>
      <w:r>
        <w:rPr>
          <w:rFonts w:ascii="Times New Roman" w:hAnsi="Times New Roman"/>
          <w:sz w:val="28"/>
          <w:szCs w:val="28"/>
        </w:rPr>
        <w:t xml:space="preserve"> </w:t>
      </w:r>
      <w:r w:rsidR="00A465E1">
        <w:rPr>
          <w:rFonts w:ascii="Times New Roman" w:hAnsi="Times New Roman"/>
          <w:sz w:val="28"/>
          <w:szCs w:val="28"/>
        </w:rPr>
        <w:t xml:space="preserve">để </w:t>
      </w:r>
      <w:r w:rsidR="00A465E1" w:rsidRPr="00A465E1">
        <w:rPr>
          <w:rFonts w:ascii="Times New Roman" w:hAnsi="Times New Roman"/>
          <w:sz w:val="28"/>
          <w:szCs w:val="28"/>
        </w:rPr>
        <w:t xml:space="preserve">thực hiện hỗ trợ </w:t>
      </w:r>
      <w:r>
        <w:rPr>
          <w:rFonts w:ascii="Times New Roman" w:hAnsi="Times New Roman"/>
          <w:sz w:val="28"/>
          <w:szCs w:val="28"/>
        </w:rPr>
        <w:t>theo</w:t>
      </w:r>
      <w:r w:rsidR="00A465E1">
        <w:rPr>
          <w:rFonts w:ascii="Times New Roman" w:hAnsi="Times New Roman"/>
          <w:sz w:val="28"/>
          <w:szCs w:val="28"/>
        </w:rPr>
        <w:t xml:space="preserve"> quy định.</w:t>
      </w:r>
    </w:p>
    <w:p w:rsidR="006D26BF" w:rsidRPr="006D26BF" w:rsidRDefault="006D26BF" w:rsidP="003D3936">
      <w:pPr>
        <w:spacing w:before="120" w:after="0" w:line="240" w:lineRule="auto"/>
        <w:ind w:firstLine="709"/>
        <w:jc w:val="both"/>
        <w:rPr>
          <w:rFonts w:ascii="Times New Roman" w:hAnsi="Times New Roman"/>
          <w:b/>
          <w:sz w:val="28"/>
          <w:szCs w:val="28"/>
        </w:rPr>
      </w:pPr>
      <w:r w:rsidRPr="006D26BF">
        <w:rPr>
          <w:rFonts w:ascii="Times New Roman" w:hAnsi="Times New Roman"/>
          <w:b/>
          <w:sz w:val="28"/>
          <w:szCs w:val="28"/>
        </w:rPr>
        <w:t>2. Kiến nghị:</w:t>
      </w:r>
    </w:p>
    <w:p w:rsidR="00511CBB" w:rsidRDefault="00511CBB" w:rsidP="003D3936">
      <w:pPr>
        <w:spacing w:before="120"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Căn cứ Nghị quyết số 42/NQ-CP ngày 09/4/2020 của Chính phủ về các biện pháp hỗ trợ người dân gặp khó khăn do đại dịch Covid-19; theo đó tỉnh Bình Thuận được ngân sách Trung ương hỗ trợ 50% mức thực chi, 50% mức thực chi còn lại chủ động sử dụng 50% dự phòng ngân sách và 70% Quỹ dự trữ tài chính địa phương, nguồn thực hiện cải cách tiền lương còn dư để thực hiện.</w:t>
      </w:r>
    </w:p>
    <w:p w:rsidR="00511CBB" w:rsidRDefault="000C5E39" w:rsidP="003D3936">
      <w:pPr>
        <w:spacing w:before="120"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Thực hiện ý kiến chỉ đạo của Thủ </w:t>
      </w:r>
      <w:r>
        <w:rPr>
          <w:rFonts w:ascii="Times New Roman" w:eastAsia="Times New Roman" w:hAnsi="Times New Roman"/>
          <w:color w:val="000000"/>
          <w:sz w:val="28"/>
          <w:szCs w:val="28"/>
        </w:rPr>
        <w:t>tướng Chính phủ, Bộ y tế</w:t>
      </w:r>
      <w:r>
        <w:rPr>
          <w:rFonts w:ascii="Times New Roman" w:eastAsia="Times New Roman" w:hAnsi="Times New Roman"/>
          <w:color w:val="000000"/>
          <w:sz w:val="28"/>
          <w:szCs w:val="28"/>
        </w:rPr>
        <w:t>, địa phương đã chủ động sử dụng 50% nguồn dự phòng ngân sách địa phương và 70% Quỹ dự trữ tài chính địa phương</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để</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chi cho công tác</w:t>
      </w:r>
      <w:r>
        <w:rPr>
          <w:rFonts w:ascii="Times New Roman" w:eastAsia="Times New Roman" w:hAnsi="Times New Roman"/>
          <w:color w:val="000000"/>
          <w:sz w:val="28"/>
          <w:szCs w:val="28"/>
        </w:rPr>
        <w:t xml:space="preserve"> phòng, chống dịch Covid-19</w:t>
      </w:r>
      <w:r>
        <w:rPr>
          <w:rFonts w:ascii="Times New Roman" w:eastAsia="Times New Roman" w:hAnsi="Times New Roman"/>
          <w:color w:val="000000"/>
          <w:sz w:val="28"/>
          <w:szCs w:val="28"/>
        </w:rPr>
        <w:t xml:space="preserve">. Riêng nguồn cải cách tiền lương còn dư hiện nay địa phương đang sử dụng để chi cho các chính sách an sinh xã hội năm 2020 chưa được Bộ Tài chính cân đối bố trí.  </w:t>
      </w:r>
    </w:p>
    <w:p w:rsidR="00A465E1" w:rsidRDefault="00A465E1" w:rsidP="003D3936">
      <w:pPr>
        <w:spacing w:before="120" w:after="0" w:line="240" w:lineRule="auto"/>
        <w:ind w:firstLine="709"/>
        <w:jc w:val="both"/>
        <w:rPr>
          <w:rFonts w:ascii="Times New Roman" w:hAnsi="Times New Roman"/>
          <w:sz w:val="28"/>
          <w:szCs w:val="28"/>
          <w:lang w:eastAsia="vi-VN"/>
        </w:rPr>
      </w:pPr>
      <w:r w:rsidRPr="00FA2AD8">
        <w:rPr>
          <w:rFonts w:ascii="Times New Roman" w:eastAsia="Times New Roman" w:hAnsi="Times New Roman"/>
          <w:color w:val="000000"/>
          <w:sz w:val="28"/>
          <w:szCs w:val="28"/>
        </w:rPr>
        <w:t>Bình Thuận là</w:t>
      </w:r>
      <w:r w:rsidR="001A2510">
        <w:rPr>
          <w:rFonts w:ascii="Times New Roman" w:eastAsia="Times New Roman" w:hAnsi="Times New Roman"/>
          <w:color w:val="000000"/>
          <w:sz w:val="28"/>
          <w:szCs w:val="28"/>
        </w:rPr>
        <w:t xml:space="preserve"> tỉnh</w:t>
      </w:r>
      <w:r w:rsidRPr="00FA2AD8">
        <w:rPr>
          <w:rFonts w:ascii="Times New Roman" w:eastAsia="Times New Roman" w:hAnsi="Times New Roman"/>
          <w:color w:val="000000"/>
          <w:sz w:val="28"/>
          <w:szCs w:val="28"/>
        </w:rPr>
        <w:t xml:space="preserve"> </w:t>
      </w:r>
      <w:r w:rsidR="000C5E39">
        <w:rPr>
          <w:rFonts w:ascii="Times New Roman" w:eastAsia="Times New Roman" w:hAnsi="Times New Roman"/>
          <w:color w:val="000000"/>
          <w:sz w:val="28"/>
          <w:szCs w:val="28"/>
        </w:rPr>
        <w:t xml:space="preserve">nghèo, </w:t>
      </w:r>
      <w:r w:rsidRPr="00FA2AD8">
        <w:rPr>
          <w:rFonts w:ascii="Times New Roman" w:eastAsia="Times New Roman" w:hAnsi="Times New Roman"/>
          <w:color w:val="000000"/>
          <w:sz w:val="28"/>
          <w:szCs w:val="28"/>
        </w:rPr>
        <w:t xml:space="preserve">chưa tự cân đối </w:t>
      </w:r>
      <w:r w:rsidR="000C5E39">
        <w:rPr>
          <w:rFonts w:ascii="Times New Roman" w:eastAsia="Times New Roman" w:hAnsi="Times New Roman"/>
          <w:color w:val="000000"/>
          <w:sz w:val="28"/>
          <w:szCs w:val="28"/>
        </w:rPr>
        <w:t xml:space="preserve">được chi </w:t>
      </w:r>
      <w:r w:rsidRPr="00FA2AD8">
        <w:rPr>
          <w:rFonts w:ascii="Times New Roman" w:eastAsia="Times New Roman" w:hAnsi="Times New Roman"/>
          <w:color w:val="000000"/>
          <w:sz w:val="28"/>
          <w:szCs w:val="28"/>
        </w:rPr>
        <w:t>ngân sách,</w:t>
      </w:r>
      <w:r w:rsidR="000C5E39">
        <w:rPr>
          <w:rFonts w:ascii="Times New Roman" w:eastAsia="Times New Roman" w:hAnsi="Times New Roman"/>
          <w:color w:val="000000"/>
          <w:sz w:val="28"/>
          <w:szCs w:val="28"/>
        </w:rPr>
        <w:t xml:space="preserve"> đang hưởng trợ cấp từ ngân sách Trung ương; do đó UBND tỉnh Bình Thuận kính đề nghị Bộ Tài chính quan tâm, giải quyết cấp hỗ trợ </w:t>
      </w:r>
      <w:r w:rsidR="001A2510">
        <w:rPr>
          <w:rFonts w:ascii="Times New Roman" w:eastAsia="Times New Roman" w:hAnsi="Times New Roman"/>
          <w:color w:val="000000"/>
          <w:sz w:val="28"/>
          <w:szCs w:val="28"/>
        </w:rPr>
        <w:t>số tiền là 116.239 triệu đồng, địa phương đ</w:t>
      </w:r>
      <w:r w:rsidR="000C5E39">
        <w:rPr>
          <w:rFonts w:ascii="Times New Roman" w:eastAsia="Times New Roman" w:hAnsi="Times New Roman"/>
          <w:color w:val="000000"/>
          <w:sz w:val="28"/>
          <w:szCs w:val="28"/>
        </w:rPr>
        <w:t xml:space="preserve">ã thực chi </w:t>
      </w:r>
      <w:r w:rsidR="000C5E39">
        <w:rPr>
          <w:rFonts w:ascii="Times New Roman" w:hAnsi="Times New Roman"/>
          <w:sz w:val="28"/>
          <w:szCs w:val="28"/>
        </w:rPr>
        <w:t xml:space="preserve">hỗ trợ cho </w:t>
      </w:r>
      <w:r w:rsidR="000C5E39" w:rsidRPr="00F70673">
        <w:rPr>
          <w:rFonts w:ascii="Times New Roman" w:hAnsi="Times New Roman"/>
          <w:sz w:val="28"/>
          <w:szCs w:val="28"/>
        </w:rPr>
        <w:t>hộ nghèo, hộ cận nghèo</w:t>
      </w:r>
      <w:r w:rsidR="000C5E39">
        <w:rPr>
          <w:rFonts w:ascii="Times New Roman" w:hAnsi="Times New Roman"/>
          <w:sz w:val="28"/>
          <w:szCs w:val="28"/>
        </w:rPr>
        <w:t>,</w:t>
      </w:r>
      <w:r w:rsidR="000C5E39" w:rsidRPr="00F70673">
        <w:rPr>
          <w:rFonts w:ascii="Times New Roman" w:hAnsi="Times New Roman"/>
          <w:sz w:val="28"/>
          <w:szCs w:val="28"/>
        </w:rPr>
        <w:t xml:space="preserve"> người có công với cách mạng, đối tượng bảo trợ xã hội đang hưởng trợ cấp hàng tháng</w:t>
      </w:r>
      <w:r w:rsidR="000C5E39">
        <w:rPr>
          <w:rFonts w:ascii="Times New Roman" w:hAnsi="Times New Roman"/>
          <w:sz w:val="28"/>
          <w:szCs w:val="28"/>
        </w:rPr>
        <w:t xml:space="preserve"> </w:t>
      </w:r>
      <w:r w:rsidR="001A2510">
        <w:rPr>
          <w:rFonts w:ascii="Times New Roman" w:hAnsi="Times New Roman"/>
          <w:sz w:val="28"/>
          <w:szCs w:val="28"/>
        </w:rPr>
        <w:t>được hưởng chính sách theo Nghị quyết số 42/NQ-CP của Chính phủ</w:t>
      </w:r>
      <w:r w:rsidR="000C5E39">
        <w:rPr>
          <w:rFonts w:ascii="Times New Roman" w:hAnsi="Times New Roman"/>
          <w:sz w:val="28"/>
          <w:szCs w:val="28"/>
        </w:rPr>
        <w:t>.</w:t>
      </w:r>
    </w:p>
    <w:p w:rsidR="00EA4171" w:rsidRPr="00FA2AD8" w:rsidRDefault="00EA4171" w:rsidP="00EA4171">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Đối với </w:t>
      </w:r>
      <w:r w:rsidR="001A2510">
        <w:rPr>
          <w:rFonts w:ascii="Times New Roman" w:hAnsi="Times New Roman"/>
          <w:sz w:val="28"/>
          <w:szCs w:val="28"/>
        </w:rPr>
        <w:t xml:space="preserve">các nhóm đối tượng </w:t>
      </w:r>
      <w:r w:rsidR="001A2510" w:rsidRPr="00A465E1">
        <w:rPr>
          <w:rFonts w:ascii="Times New Roman" w:hAnsi="Times New Roman"/>
          <w:sz w:val="28"/>
          <w:szCs w:val="28"/>
        </w:rPr>
        <w:t>hộ kinh doanh cá thể</w:t>
      </w:r>
      <w:r w:rsidR="001A2510">
        <w:rPr>
          <w:rFonts w:ascii="Times New Roman" w:hAnsi="Times New Roman"/>
          <w:sz w:val="28"/>
          <w:szCs w:val="28"/>
        </w:rPr>
        <w:t>,</w:t>
      </w:r>
      <w:r w:rsidR="001A2510" w:rsidRPr="00A465E1">
        <w:rPr>
          <w:rFonts w:ascii="Times New Roman" w:hAnsi="Times New Roman"/>
          <w:sz w:val="28"/>
          <w:szCs w:val="28"/>
        </w:rPr>
        <w:t xml:space="preserve"> người lao động bị dừng việc, mất việc do ảnh hưởng của dịch Covid</w:t>
      </w:r>
      <w:r w:rsidR="001A2510">
        <w:rPr>
          <w:rFonts w:ascii="Times New Roman" w:hAnsi="Times New Roman"/>
          <w:sz w:val="28"/>
          <w:szCs w:val="28"/>
        </w:rPr>
        <w:t>-</w:t>
      </w:r>
      <w:r w:rsidR="001A2510" w:rsidRPr="00A465E1">
        <w:rPr>
          <w:rFonts w:ascii="Times New Roman" w:hAnsi="Times New Roman"/>
          <w:sz w:val="28"/>
          <w:szCs w:val="28"/>
        </w:rPr>
        <w:t>19</w:t>
      </w:r>
      <w:r>
        <w:rPr>
          <w:rFonts w:ascii="Times New Roman" w:hAnsi="Times New Roman"/>
          <w:sz w:val="28"/>
          <w:szCs w:val="28"/>
        </w:rPr>
        <w:t xml:space="preserve">, UBND tỉnh </w:t>
      </w:r>
      <w:r w:rsidR="001A2510">
        <w:rPr>
          <w:rFonts w:ascii="Times New Roman" w:hAnsi="Times New Roman"/>
          <w:sz w:val="28"/>
          <w:szCs w:val="28"/>
        </w:rPr>
        <w:t xml:space="preserve">Bình Thuận </w:t>
      </w:r>
      <w:r>
        <w:rPr>
          <w:rFonts w:ascii="Times New Roman" w:hAnsi="Times New Roman"/>
          <w:sz w:val="28"/>
          <w:szCs w:val="28"/>
        </w:rPr>
        <w:t xml:space="preserve">sẽ </w:t>
      </w:r>
      <w:r w:rsidR="001A2510">
        <w:rPr>
          <w:rFonts w:ascii="Times New Roman" w:hAnsi="Times New Roman"/>
          <w:sz w:val="28"/>
          <w:szCs w:val="28"/>
        </w:rPr>
        <w:t xml:space="preserve">tổng hợp báo cáo quyết toán kinh phí với </w:t>
      </w:r>
      <w:r>
        <w:rPr>
          <w:rFonts w:ascii="Times New Roman" w:hAnsi="Times New Roman"/>
          <w:sz w:val="28"/>
          <w:szCs w:val="28"/>
        </w:rPr>
        <w:t>Bộ Tài chính</w:t>
      </w:r>
      <w:r w:rsidR="001A2510">
        <w:rPr>
          <w:rFonts w:ascii="Times New Roman" w:hAnsi="Times New Roman"/>
          <w:sz w:val="28"/>
          <w:szCs w:val="28"/>
        </w:rPr>
        <w:t xml:space="preserve"> ngay sau khi kết thúc việc chi </w:t>
      </w:r>
      <w:r>
        <w:rPr>
          <w:rFonts w:ascii="Times New Roman" w:hAnsi="Times New Roman"/>
          <w:sz w:val="28"/>
          <w:szCs w:val="28"/>
        </w:rPr>
        <w:t>hỗ trợ.</w:t>
      </w:r>
    </w:p>
    <w:p w:rsidR="003D3936" w:rsidRDefault="001A2510" w:rsidP="003D3936">
      <w:pPr>
        <w:spacing w:before="120" w:after="0" w:line="240" w:lineRule="auto"/>
        <w:ind w:firstLine="709"/>
        <w:jc w:val="both"/>
        <w:rPr>
          <w:rFonts w:ascii="Times New Roman" w:hAnsi="Times New Roman"/>
          <w:sz w:val="28"/>
          <w:szCs w:val="28"/>
        </w:rPr>
      </w:pPr>
      <w:r>
        <w:rPr>
          <w:rFonts w:ascii="Times New Roman" w:hAnsi="Times New Roman"/>
          <w:sz w:val="28"/>
          <w:szCs w:val="28"/>
        </w:rPr>
        <w:t>Rất mong được sự quan tâm giải quyết của Bộ Tài chính</w:t>
      </w:r>
      <w:r w:rsidR="003D3936">
        <w:rPr>
          <w:rFonts w:ascii="Times New Roman" w:hAnsi="Times New Roman"/>
          <w:sz w:val="28"/>
          <w:szCs w:val="28"/>
        </w:rPr>
        <w:t>./.</w:t>
      </w:r>
    </w:p>
    <w:p w:rsidR="003D3936" w:rsidRDefault="003D3936" w:rsidP="003D3936">
      <w:pPr>
        <w:spacing w:before="120" w:after="0" w:line="240" w:lineRule="auto"/>
        <w:ind w:firstLine="709"/>
        <w:jc w:val="both"/>
        <w:rPr>
          <w:rFonts w:ascii="Times New Roman" w:hAnsi="Times New Roman"/>
          <w:sz w:val="28"/>
          <w:szCs w:val="28"/>
        </w:rPr>
      </w:pPr>
    </w:p>
    <w:p w:rsidR="003D3936" w:rsidRDefault="003D3936" w:rsidP="003D3936">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F98890D" wp14:editId="39CE7CA8">
                <wp:simplePos x="0" y="0"/>
                <wp:positionH relativeFrom="column">
                  <wp:posOffset>3302000</wp:posOffset>
                </wp:positionH>
                <wp:positionV relativeFrom="paragraph">
                  <wp:posOffset>46355</wp:posOffset>
                </wp:positionV>
                <wp:extent cx="2041525" cy="140970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936" w:rsidRPr="00123E7A" w:rsidRDefault="00A41219" w:rsidP="003D3936">
                            <w:pPr>
                              <w:jc w:val="center"/>
                              <w:rPr>
                                <w:rFonts w:ascii="Times New Roman" w:hAnsi="Times New Roman"/>
                                <w:b/>
                                <w:sz w:val="26"/>
                                <w:szCs w:val="26"/>
                              </w:rPr>
                            </w:pPr>
                            <w:r>
                              <w:rPr>
                                <w:rFonts w:ascii="Times New Roman" w:hAnsi="Times New Roman"/>
                                <w:b/>
                                <w:sz w:val="26"/>
                                <w:szCs w:val="26"/>
                              </w:rPr>
                              <w:t xml:space="preserve">                </w:t>
                            </w:r>
                            <w:r w:rsidR="003D3936" w:rsidRPr="00123E7A">
                              <w:rPr>
                                <w:rFonts w:ascii="Times New Roman" w:hAnsi="Times New Roman"/>
                                <w:b/>
                                <w:sz w:val="26"/>
                                <w:szCs w:val="26"/>
                              </w:rPr>
                              <w:t>CHỦ TỊCH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60pt;margin-top:3.65pt;width:160.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" stroked="f">
                <v:textbox>
                  <w:txbxContent>
                    <w:p w:rsidR="003D3936" w:rsidRPr="00123E7A" w:rsidRDefault="00A41219" w:rsidP="003D3936">
                      <w:pPr>
                        <w:jc w:val="center"/>
                        <w:rPr>
                          <w:rFonts w:ascii="Times New Roman" w:hAnsi="Times New Roman"/>
                          <w:b/>
                          <w:sz w:val="26"/>
                          <w:szCs w:val="26"/>
                        </w:rPr>
                      </w:pPr>
                      <w:r>
                        <w:rPr>
                          <w:rFonts w:ascii="Times New Roman" w:hAnsi="Times New Roman"/>
                          <w:b/>
                          <w:sz w:val="26"/>
                          <w:szCs w:val="26"/>
                        </w:rPr>
                        <w:t xml:space="preserve">                </w:t>
                      </w:r>
                      <w:r w:rsidR="003D3936" w:rsidRPr="00123E7A">
                        <w:rPr>
                          <w:rFonts w:ascii="Times New Roman" w:hAnsi="Times New Roman"/>
                          <w:b/>
                          <w:sz w:val="26"/>
                          <w:szCs w:val="26"/>
                        </w:rPr>
                        <w:t>CHỦ TỊCH</w:t>
                      </w:r>
                    </w:p>
                  </w:txbxContent>
                </v:textbox>
              </v:rect>
            </w:pict>
          </mc:Fallback>
        </mc:AlternateContent>
      </w:r>
    </w:p>
    <w:p w:rsidR="003D3936" w:rsidRPr="000016D1" w:rsidRDefault="003D3936" w:rsidP="003D3936">
      <w:pPr>
        <w:spacing w:after="0" w:line="240" w:lineRule="auto"/>
        <w:jc w:val="both"/>
        <w:rPr>
          <w:rFonts w:ascii="Times New Roman" w:hAnsi="Times New Roman"/>
          <w:b/>
          <w:i/>
          <w:sz w:val="24"/>
          <w:szCs w:val="28"/>
        </w:rPr>
      </w:pPr>
      <w:r w:rsidRPr="000016D1">
        <w:rPr>
          <w:rFonts w:ascii="Times New Roman" w:hAnsi="Times New Roman"/>
          <w:b/>
          <w:i/>
          <w:sz w:val="24"/>
          <w:szCs w:val="28"/>
        </w:rPr>
        <w:t>Nơi nhận:</w:t>
      </w:r>
    </w:p>
    <w:p w:rsidR="003D3936" w:rsidRDefault="003D3936" w:rsidP="003D3936">
      <w:pPr>
        <w:spacing w:after="0" w:line="240" w:lineRule="auto"/>
        <w:jc w:val="both"/>
        <w:rPr>
          <w:rFonts w:ascii="Times New Roman" w:hAnsi="Times New Roman"/>
          <w:szCs w:val="28"/>
        </w:rPr>
      </w:pPr>
      <w:r w:rsidRPr="000016D1">
        <w:rPr>
          <w:rFonts w:ascii="Times New Roman" w:hAnsi="Times New Roman"/>
          <w:szCs w:val="28"/>
        </w:rPr>
        <w:t>- Như trên;</w:t>
      </w:r>
    </w:p>
    <w:p w:rsidR="0071223C" w:rsidRDefault="0071223C" w:rsidP="003D3936">
      <w:pPr>
        <w:spacing w:after="0" w:line="240" w:lineRule="auto"/>
        <w:jc w:val="both"/>
        <w:rPr>
          <w:rFonts w:ascii="Times New Roman" w:hAnsi="Times New Roman"/>
          <w:szCs w:val="28"/>
        </w:rPr>
      </w:pPr>
      <w:r>
        <w:rPr>
          <w:rFonts w:ascii="Times New Roman" w:hAnsi="Times New Roman"/>
          <w:szCs w:val="28"/>
        </w:rPr>
        <w:t>- Bộ Lao động – TBXH;</w:t>
      </w:r>
    </w:p>
    <w:p w:rsidR="003D3936" w:rsidRPr="000016D1" w:rsidRDefault="0071223C" w:rsidP="003D3936">
      <w:pPr>
        <w:spacing w:after="0" w:line="240" w:lineRule="auto"/>
        <w:jc w:val="both"/>
        <w:rPr>
          <w:rFonts w:ascii="Times New Roman" w:hAnsi="Times New Roman"/>
          <w:szCs w:val="28"/>
        </w:rPr>
      </w:pPr>
      <w:r>
        <w:rPr>
          <w:rFonts w:ascii="Times New Roman" w:hAnsi="Times New Roman"/>
          <w:szCs w:val="28"/>
        </w:rPr>
        <w:t>-</w:t>
      </w:r>
      <w:r w:rsidR="003D3936">
        <w:rPr>
          <w:rFonts w:ascii="Times New Roman" w:hAnsi="Times New Roman"/>
          <w:szCs w:val="28"/>
        </w:rPr>
        <w:t xml:space="preserve"> Các Sở: TC, LĐTBXH;</w:t>
      </w:r>
    </w:p>
    <w:p w:rsidR="003D3936" w:rsidRPr="00166C31" w:rsidRDefault="003D3936" w:rsidP="003D3936">
      <w:pPr>
        <w:spacing w:after="0" w:line="240" w:lineRule="auto"/>
        <w:jc w:val="both"/>
        <w:rPr>
          <w:rFonts w:ascii="Times New Roman" w:hAnsi="Times New Roman"/>
          <w:szCs w:val="28"/>
        </w:rPr>
      </w:pPr>
      <w:r w:rsidRPr="000016D1">
        <w:rPr>
          <w:rFonts w:ascii="Times New Roman" w:hAnsi="Times New Roman"/>
          <w:szCs w:val="28"/>
        </w:rPr>
        <w:t xml:space="preserve">- Lưu VT, </w:t>
      </w:r>
      <w:r>
        <w:rPr>
          <w:rFonts w:ascii="Times New Roman" w:hAnsi="Times New Roman"/>
          <w:szCs w:val="28"/>
        </w:rPr>
        <w:t>TH</w:t>
      </w:r>
      <w:bookmarkStart w:id="0" w:name="_GoBack"/>
      <w:bookmarkEnd w:id="0"/>
      <w:r>
        <w:rPr>
          <w:rFonts w:ascii="Times New Roman" w:hAnsi="Times New Roman"/>
          <w:szCs w:val="28"/>
        </w:rPr>
        <w:t>.</w:t>
      </w:r>
    </w:p>
    <w:p w:rsidR="003D3936" w:rsidRDefault="003D3936" w:rsidP="003D3936"/>
    <w:p w:rsidR="003D3936" w:rsidRDefault="003D3936" w:rsidP="003D3936"/>
    <w:p w:rsidR="003D3936" w:rsidRDefault="003D3936" w:rsidP="003D3936"/>
    <w:p w:rsidR="00EB057B" w:rsidRDefault="00EB057B"/>
    <w:sectPr w:rsidR="00EB057B" w:rsidSect="006D26BF">
      <w:headerReference w:type="even" r:id="rId7"/>
      <w:headerReference w:type="default" r:id="rId8"/>
      <w:pgSz w:w="11907" w:h="16839" w:code="9"/>
      <w:pgMar w:top="1146" w:right="850" w:bottom="1418" w:left="1560" w:header="4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A1" w:rsidRDefault="00415CA1">
      <w:pPr>
        <w:spacing w:after="0" w:line="240" w:lineRule="auto"/>
      </w:pPr>
      <w:r>
        <w:separator/>
      </w:r>
    </w:p>
  </w:endnote>
  <w:endnote w:type="continuationSeparator" w:id="0">
    <w:p w:rsidR="00415CA1" w:rsidRDefault="0041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A1" w:rsidRDefault="00415CA1">
      <w:pPr>
        <w:spacing w:after="0" w:line="240" w:lineRule="auto"/>
      </w:pPr>
      <w:r>
        <w:separator/>
      </w:r>
    </w:p>
  </w:footnote>
  <w:footnote w:type="continuationSeparator" w:id="0">
    <w:p w:rsidR="00415CA1" w:rsidRDefault="00415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7" w:rsidRDefault="005D6A8D" w:rsidP="005B3D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E67" w:rsidRDefault="0041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7" w:rsidRDefault="005D6A8D" w:rsidP="005B3D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23C">
      <w:rPr>
        <w:rStyle w:val="PageNumber"/>
        <w:noProof/>
      </w:rPr>
      <w:t>2</w:t>
    </w:r>
    <w:r>
      <w:rPr>
        <w:rStyle w:val="PageNumber"/>
      </w:rPr>
      <w:fldChar w:fldCharType="end"/>
    </w:r>
  </w:p>
  <w:p w:rsidR="00767E67" w:rsidRDefault="00415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36"/>
    <w:rsid w:val="000C5E39"/>
    <w:rsid w:val="001A2510"/>
    <w:rsid w:val="001E5ADF"/>
    <w:rsid w:val="003D3936"/>
    <w:rsid w:val="00415CA1"/>
    <w:rsid w:val="004A5826"/>
    <w:rsid w:val="004E78DF"/>
    <w:rsid w:val="00511CBB"/>
    <w:rsid w:val="005D6A8D"/>
    <w:rsid w:val="006D26BF"/>
    <w:rsid w:val="0071223C"/>
    <w:rsid w:val="00A41219"/>
    <w:rsid w:val="00A465E1"/>
    <w:rsid w:val="00BA625E"/>
    <w:rsid w:val="00C97185"/>
    <w:rsid w:val="00EA4171"/>
    <w:rsid w:val="00EB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3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3936"/>
    <w:pPr>
      <w:tabs>
        <w:tab w:val="center" w:pos="4320"/>
        <w:tab w:val="right" w:pos="8640"/>
      </w:tabs>
    </w:pPr>
  </w:style>
  <w:style w:type="character" w:customStyle="1" w:styleId="HeaderChar">
    <w:name w:val="Header Char"/>
    <w:basedOn w:val="DefaultParagraphFont"/>
    <w:link w:val="Header"/>
    <w:rsid w:val="003D3936"/>
    <w:rPr>
      <w:rFonts w:ascii="Calibri" w:eastAsia="Calibri" w:hAnsi="Calibri" w:cs="Times New Roman"/>
      <w:sz w:val="22"/>
    </w:rPr>
  </w:style>
  <w:style w:type="character" w:styleId="PageNumber">
    <w:name w:val="page number"/>
    <w:basedOn w:val="DefaultParagraphFont"/>
    <w:rsid w:val="003D3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3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3936"/>
    <w:pPr>
      <w:tabs>
        <w:tab w:val="center" w:pos="4320"/>
        <w:tab w:val="right" w:pos="8640"/>
      </w:tabs>
    </w:pPr>
  </w:style>
  <w:style w:type="character" w:customStyle="1" w:styleId="HeaderChar">
    <w:name w:val="Header Char"/>
    <w:basedOn w:val="DefaultParagraphFont"/>
    <w:link w:val="Header"/>
    <w:rsid w:val="003D3936"/>
    <w:rPr>
      <w:rFonts w:ascii="Calibri" w:eastAsia="Calibri" w:hAnsi="Calibri" w:cs="Times New Roman"/>
      <w:sz w:val="22"/>
    </w:rPr>
  </w:style>
  <w:style w:type="character" w:styleId="PageNumber">
    <w:name w:val="page number"/>
    <w:basedOn w:val="DefaultParagraphFont"/>
    <w:rsid w:val="003D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2020-07-10T09:58:00Z</dcterms:created>
  <dcterms:modified xsi:type="dcterms:W3CDTF">2020-07-13T02:42:00Z</dcterms:modified>
</cp:coreProperties>
</file>