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369"/>
        <w:gridCol w:w="6520"/>
      </w:tblGrid>
      <w:tr w:rsidR="008601C3" w:rsidRPr="00305B90" w:rsidTr="00A724C6">
        <w:trPr>
          <w:trHeight w:val="718"/>
        </w:trPr>
        <w:tc>
          <w:tcPr>
            <w:tcW w:w="3369" w:type="dxa"/>
          </w:tcPr>
          <w:bookmarkStart w:id="0" w:name="_GoBack"/>
          <w:bookmarkEnd w:id="0"/>
          <w:p w:rsidR="008601C3" w:rsidRPr="00305B90" w:rsidRDefault="00D41396" w:rsidP="00A724C6">
            <w:pPr>
              <w:pStyle w:val="Heading1"/>
              <w:ind w:right="0"/>
              <w:rPr>
                <w:rFonts w:ascii="Times New Roman" w:hAnsi="Times New Roman"/>
                <w:b w:val="0"/>
                <w:bCs/>
                <w:color w:val="auto"/>
                <w:szCs w:val="26"/>
              </w:rPr>
            </w:pPr>
            <w:r>
              <w:rPr>
                <w:rFonts w:ascii="Times New Roman" w:hAnsi="Times New Roman"/>
                <w:noProof/>
                <w:color w:val="auto"/>
              </w:rPr>
              <mc:AlternateContent>
                <mc:Choice Requires="wps">
                  <w:drawing>
                    <wp:anchor distT="0" distB="0" distL="114300" distR="114300" simplePos="0" relativeHeight="251656704" behindDoc="0" locked="0" layoutInCell="1" allowOverlap="1" wp14:anchorId="6DA64A4F" wp14:editId="1F7DB05D">
                      <wp:simplePos x="0" y="0"/>
                      <wp:positionH relativeFrom="column">
                        <wp:posOffset>728345</wp:posOffset>
                      </wp:positionH>
                      <wp:positionV relativeFrom="paragraph">
                        <wp:posOffset>387350</wp:posOffset>
                      </wp:positionV>
                      <wp:extent cx="501015" cy="0"/>
                      <wp:effectExtent l="13970" t="6350" r="889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30.5pt" to="9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Z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"/>
                  </w:pict>
                </mc:Fallback>
              </mc:AlternateContent>
            </w:r>
            <w:r w:rsidR="00123313" w:rsidRPr="00305B90">
              <w:rPr>
                <w:rFonts w:ascii="Times New Roman" w:hAnsi="Times New Roman"/>
                <w:b w:val="0"/>
                <w:bCs/>
                <w:color w:val="auto"/>
                <w:szCs w:val="26"/>
              </w:rPr>
              <w:t>UB</w:t>
            </w:r>
            <w:r w:rsidR="008601C3" w:rsidRPr="00305B90">
              <w:rPr>
                <w:rFonts w:ascii="Times New Roman" w:hAnsi="Times New Roman"/>
                <w:b w:val="0"/>
                <w:bCs/>
                <w:color w:val="auto"/>
                <w:szCs w:val="26"/>
              </w:rPr>
              <w:t xml:space="preserve">ND TỈNH BÌNH THUẬN </w:t>
            </w:r>
          </w:p>
          <w:p w:rsidR="008601C3" w:rsidRPr="00305B90" w:rsidRDefault="008601C3" w:rsidP="00A724C6">
            <w:pPr>
              <w:pStyle w:val="Heading1"/>
              <w:ind w:right="0" w:firstLine="720"/>
              <w:rPr>
                <w:rFonts w:ascii="Times New Roman" w:hAnsi="Times New Roman"/>
                <w:b w:val="0"/>
                <w:bCs/>
                <w:color w:val="auto"/>
                <w:szCs w:val="26"/>
              </w:rPr>
            </w:pPr>
            <w:r w:rsidRPr="00305B90">
              <w:rPr>
                <w:rFonts w:ascii="Times New Roman" w:hAnsi="Times New Roman"/>
                <w:color w:val="auto"/>
                <w:szCs w:val="26"/>
              </w:rPr>
              <w:t>SỞ TÀI CHÍNH</w:t>
            </w:r>
          </w:p>
        </w:tc>
        <w:tc>
          <w:tcPr>
            <w:tcW w:w="6520" w:type="dxa"/>
          </w:tcPr>
          <w:p w:rsidR="008601C3" w:rsidRPr="00305B90" w:rsidRDefault="00D41396" w:rsidP="00A724C6">
            <w:pPr>
              <w:pStyle w:val="Heading1"/>
              <w:ind w:right="0" w:firstLine="720"/>
              <w:jc w:val="center"/>
              <w:rPr>
                <w:rFonts w:ascii="Times New Roman" w:hAnsi="Times New Roman"/>
                <w:color w:val="auto"/>
              </w:rPr>
            </w:pPr>
            <w:r>
              <w:rPr>
                <w:rFonts w:ascii="Times New Roman" w:hAnsi="Times New Roman"/>
                <w:b w:val="0"/>
                <w:noProof/>
                <w:color w:val="auto"/>
                <w:szCs w:val="26"/>
              </w:rPr>
              <mc:AlternateContent>
                <mc:Choice Requires="wps">
                  <w:drawing>
                    <wp:anchor distT="0" distB="0" distL="114300" distR="114300" simplePos="0" relativeHeight="251658752" behindDoc="0" locked="0" layoutInCell="1" allowOverlap="1" wp14:anchorId="33E39669" wp14:editId="3D0DFD95">
                      <wp:simplePos x="0" y="0"/>
                      <wp:positionH relativeFrom="column">
                        <wp:posOffset>2874010</wp:posOffset>
                      </wp:positionH>
                      <wp:positionV relativeFrom="paragraph">
                        <wp:posOffset>-294005</wp:posOffset>
                      </wp:positionV>
                      <wp:extent cx="304800" cy="228600"/>
                      <wp:effectExtent l="0" t="127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52" w:rsidRPr="0082578F" w:rsidRDefault="00BF1D52" w:rsidP="008601C3">
                                  <w:pPr>
                                    <w:rPr>
                                      <w:b/>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6.3pt;margin-top:-23.15pt;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Iqsw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" filled="f" stroked="f">
                      <v:textbox>
                        <w:txbxContent>
                          <w:p w:rsidR="00BF1D52" w:rsidRPr="0082578F" w:rsidRDefault="00BF1D52" w:rsidP="008601C3">
                            <w:pPr>
                              <w:rPr>
                                <w:b/>
                                <w:sz w:val="30"/>
                                <w:szCs w:val="30"/>
                              </w:rPr>
                            </w:pPr>
                          </w:p>
                        </w:txbxContent>
                      </v:textbox>
                    </v:shape>
                  </w:pict>
                </mc:Fallback>
              </mc:AlternateContent>
            </w:r>
            <w:r w:rsidR="008601C3" w:rsidRPr="00305B90">
              <w:rPr>
                <w:rFonts w:ascii="Times New Roman" w:hAnsi="Times New Roman"/>
                <w:color w:val="auto"/>
              </w:rPr>
              <w:t xml:space="preserve">CỘNG HÒA XÃ HỘI CHỦ NGHĨA VIỆT NAM </w:t>
            </w:r>
          </w:p>
          <w:p w:rsidR="008601C3" w:rsidRPr="00305B90" w:rsidRDefault="00D41396" w:rsidP="00A724C6">
            <w:pPr>
              <w:pStyle w:val="Heading1"/>
              <w:ind w:right="0" w:firstLine="720"/>
              <w:jc w:val="center"/>
              <w:rPr>
                <w:rFonts w:ascii="Times New Roman" w:hAnsi="Times New Roman"/>
                <w:color w:val="auto"/>
                <w:szCs w:val="26"/>
              </w:rPr>
            </w:pPr>
            <w:r>
              <w:rPr>
                <w:rFonts w:ascii="Times New Roman" w:hAnsi="Times New Roman"/>
                <w:noProof/>
                <w:color w:val="auto"/>
              </w:rPr>
              <mc:AlternateContent>
                <mc:Choice Requires="wps">
                  <w:drawing>
                    <wp:anchor distT="0" distB="0" distL="114300" distR="114300" simplePos="0" relativeHeight="251655680" behindDoc="0" locked="0" layoutInCell="1" allowOverlap="1" wp14:anchorId="5CC602E3" wp14:editId="33699C6D">
                      <wp:simplePos x="0" y="0"/>
                      <wp:positionH relativeFrom="column">
                        <wp:posOffset>1171575</wp:posOffset>
                      </wp:positionH>
                      <wp:positionV relativeFrom="paragraph">
                        <wp:posOffset>208915</wp:posOffset>
                      </wp:positionV>
                      <wp:extent cx="2143125"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6.45pt" to="26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6G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"/>
                  </w:pict>
                </mc:Fallback>
              </mc:AlternateContent>
            </w:r>
            <w:r w:rsidR="008601C3" w:rsidRPr="00305B90">
              <w:rPr>
                <w:rFonts w:ascii="Times New Roman" w:hAnsi="Times New Roman"/>
                <w:color w:val="auto"/>
                <w:sz w:val="28"/>
                <w:szCs w:val="28"/>
              </w:rPr>
              <w:t>Độc lập - Tự do - Hạnh phúc</w:t>
            </w:r>
          </w:p>
        </w:tc>
      </w:tr>
      <w:tr w:rsidR="008601C3" w:rsidRPr="00305B90" w:rsidTr="00A724C6">
        <w:trPr>
          <w:trHeight w:val="420"/>
        </w:trPr>
        <w:tc>
          <w:tcPr>
            <w:tcW w:w="3369" w:type="dxa"/>
            <w:vAlign w:val="center"/>
          </w:tcPr>
          <w:p w:rsidR="00E350D3" w:rsidRPr="00E350D3" w:rsidRDefault="00E350D3" w:rsidP="00A43424">
            <w:pPr>
              <w:spacing w:after="120"/>
              <w:rPr>
                <w:sz w:val="2"/>
                <w:szCs w:val="26"/>
              </w:rPr>
            </w:pPr>
          </w:p>
          <w:p w:rsidR="008601C3" w:rsidRPr="00305B90" w:rsidRDefault="00E350D3" w:rsidP="005E056F">
            <w:pPr>
              <w:spacing w:after="120"/>
              <w:rPr>
                <w:sz w:val="26"/>
                <w:szCs w:val="26"/>
              </w:rPr>
            </w:pPr>
            <w:r>
              <w:rPr>
                <w:sz w:val="26"/>
                <w:szCs w:val="26"/>
              </w:rPr>
              <w:t xml:space="preserve">        </w:t>
            </w:r>
            <w:r w:rsidR="008601C3" w:rsidRPr="00305B90">
              <w:rPr>
                <w:sz w:val="26"/>
                <w:szCs w:val="26"/>
              </w:rPr>
              <w:t xml:space="preserve"> Số</w:t>
            </w:r>
            <w:r w:rsidR="00A43424" w:rsidRPr="00305B90">
              <w:rPr>
                <w:sz w:val="26"/>
                <w:szCs w:val="26"/>
              </w:rPr>
              <w:t xml:space="preserve">: </w:t>
            </w:r>
            <w:r w:rsidR="005E056F">
              <w:rPr>
                <w:sz w:val="26"/>
                <w:szCs w:val="26"/>
              </w:rPr>
              <w:t xml:space="preserve">  </w:t>
            </w:r>
            <w:r w:rsidR="00A43424" w:rsidRPr="00305B90">
              <w:rPr>
                <w:sz w:val="26"/>
                <w:szCs w:val="26"/>
              </w:rPr>
              <w:t xml:space="preserve"> </w:t>
            </w:r>
            <w:r w:rsidR="008601C3" w:rsidRPr="00305B90">
              <w:rPr>
                <w:sz w:val="26"/>
                <w:szCs w:val="26"/>
              </w:rPr>
              <w:t xml:space="preserve"> </w:t>
            </w:r>
            <w:r w:rsidR="00235D5B" w:rsidRPr="00305B90">
              <w:rPr>
                <w:sz w:val="26"/>
                <w:szCs w:val="26"/>
              </w:rPr>
              <w:t xml:space="preserve">    </w:t>
            </w:r>
            <w:r w:rsidR="008601C3" w:rsidRPr="00305B90">
              <w:rPr>
                <w:sz w:val="26"/>
                <w:szCs w:val="26"/>
              </w:rPr>
              <w:t xml:space="preserve">  /BC-STC</w:t>
            </w:r>
          </w:p>
        </w:tc>
        <w:tc>
          <w:tcPr>
            <w:tcW w:w="6520" w:type="dxa"/>
            <w:vAlign w:val="center"/>
          </w:tcPr>
          <w:p w:rsidR="00E350D3" w:rsidRPr="00E350D3" w:rsidRDefault="008601C3" w:rsidP="00A43424">
            <w:pPr>
              <w:spacing w:after="120"/>
              <w:ind w:firstLine="720"/>
              <w:jc w:val="center"/>
              <w:rPr>
                <w:i/>
                <w:sz w:val="2"/>
                <w:szCs w:val="26"/>
              </w:rPr>
            </w:pPr>
            <w:r w:rsidRPr="00E350D3">
              <w:rPr>
                <w:i/>
                <w:sz w:val="2"/>
                <w:szCs w:val="26"/>
              </w:rPr>
              <w:t xml:space="preserve"> </w:t>
            </w:r>
          </w:p>
          <w:p w:rsidR="008601C3" w:rsidRPr="00305B90" w:rsidRDefault="008601C3" w:rsidP="00A43424">
            <w:pPr>
              <w:spacing w:after="120"/>
              <w:ind w:firstLine="720"/>
              <w:jc w:val="center"/>
              <w:rPr>
                <w:i/>
                <w:sz w:val="26"/>
                <w:szCs w:val="26"/>
                <w:lang w:val="vi-VN"/>
              </w:rPr>
            </w:pPr>
            <w:r w:rsidRPr="00305B90">
              <w:rPr>
                <w:i/>
                <w:sz w:val="26"/>
                <w:szCs w:val="26"/>
              </w:rPr>
              <w:t>Bình Thuậ</w:t>
            </w:r>
            <w:r w:rsidR="00A43424" w:rsidRPr="00305B90">
              <w:rPr>
                <w:i/>
                <w:sz w:val="26"/>
                <w:szCs w:val="26"/>
              </w:rPr>
              <w:t xml:space="preserve">n, ngày </w:t>
            </w:r>
            <w:r w:rsidR="008612BB" w:rsidRPr="00305B90">
              <w:rPr>
                <w:i/>
                <w:sz w:val="26"/>
                <w:szCs w:val="26"/>
              </w:rPr>
              <w:t xml:space="preserve"> </w:t>
            </w:r>
            <w:r w:rsidR="00235D5B" w:rsidRPr="00305B90">
              <w:rPr>
                <w:i/>
                <w:sz w:val="26"/>
                <w:szCs w:val="26"/>
              </w:rPr>
              <w:t xml:space="preserve">   </w:t>
            </w:r>
            <w:r w:rsidRPr="00305B90">
              <w:rPr>
                <w:i/>
                <w:sz w:val="26"/>
                <w:szCs w:val="26"/>
              </w:rPr>
              <w:t xml:space="preserve">   tháng  </w:t>
            </w:r>
            <w:r w:rsidR="00305B90" w:rsidRPr="00305B90">
              <w:rPr>
                <w:i/>
                <w:sz w:val="26"/>
                <w:szCs w:val="26"/>
              </w:rPr>
              <w:t xml:space="preserve">    năm 2023</w:t>
            </w:r>
          </w:p>
        </w:tc>
      </w:tr>
    </w:tbl>
    <w:p w:rsidR="00E350D3" w:rsidRPr="0037116C" w:rsidRDefault="00660811" w:rsidP="00B335BE">
      <w:pPr>
        <w:spacing w:before="120" w:after="120"/>
        <w:ind w:firstLine="720"/>
        <w:jc w:val="center"/>
        <w:rPr>
          <w:b/>
          <w:sz w:val="14"/>
          <w:szCs w:val="28"/>
        </w:rPr>
      </w:pPr>
      <w:r w:rsidRPr="00F94B62">
        <w:rPr>
          <w:b/>
          <w:noProof/>
          <w:sz w:val="32"/>
        </w:rPr>
        <mc:AlternateContent>
          <mc:Choice Requires="wps">
            <w:drawing>
              <wp:anchor distT="0" distB="0" distL="114300" distR="114300" simplePos="0" relativeHeight="251660800" behindDoc="0" locked="0" layoutInCell="1" allowOverlap="1" wp14:anchorId="6C597560" wp14:editId="3EF8CE59">
                <wp:simplePos x="0" y="0"/>
                <wp:positionH relativeFrom="column">
                  <wp:posOffset>47294</wp:posOffset>
                </wp:positionH>
                <wp:positionV relativeFrom="paragraph">
                  <wp:posOffset>29845</wp:posOffset>
                </wp:positionV>
                <wp:extent cx="1470991" cy="294199"/>
                <wp:effectExtent l="0" t="0" r="1524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0991" cy="294199"/>
                        </a:xfrm>
                        <a:prstGeom prst="rect">
                          <a:avLst/>
                        </a:prstGeom>
                        <a:solidFill>
                          <a:srgbClr val="FFFFFF"/>
                        </a:solidFill>
                        <a:ln w="9525">
                          <a:solidFill>
                            <a:srgbClr val="000000"/>
                          </a:solidFill>
                          <a:miter lim="800000"/>
                          <a:headEnd/>
                          <a:tailEnd/>
                        </a:ln>
                      </wps:spPr>
                      <wps:txbx>
                        <w:txbxContent>
                          <w:p w:rsidR="00660811" w:rsidRPr="000B3FE4" w:rsidRDefault="00660811" w:rsidP="00660811">
                            <w:pPr>
                              <w:rPr>
                                <w:b/>
                                <w:sz w:val="26"/>
                                <w:szCs w:val="26"/>
                                <w:vertAlign w:val="subscript"/>
                              </w:rPr>
                            </w:pPr>
                            <w:r w:rsidRPr="000B3FE4">
                              <w:rPr>
                                <w:sz w:val="26"/>
                                <w:szCs w:val="26"/>
                              </w:rPr>
                              <w:t>DỰ THẢO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7pt;margin-top:2.35pt;width:115.85pt;height:23.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">
                <v:textbox>
                  <w:txbxContent>
                    <w:p w:rsidR="00660811" w:rsidRPr="000B3FE4" w:rsidRDefault="00660811" w:rsidP="00660811">
                      <w:pPr>
                        <w:rPr>
                          <w:b/>
                          <w:sz w:val="26"/>
                          <w:szCs w:val="26"/>
                          <w:vertAlign w:val="subscript"/>
                        </w:rPr>
                      </w:pPr>
                      <w:r w:rsidRPr="000B3FE4">
                        <w:rPr>
                          <w:sz w:val="26"/>
                          <w:szCs w:val="26"/>
                        </w:rPr>
                        <w:t>DỰ THẢO LẦN 1</w:t>
                      </w:r>
                    </w:p>
                  </w:txbxContent>
                </v:textbox>
              </v:rect>
            </w:pict>
          </mc:Fallback>
        </mc:AlternateContent>
      </w:r>
    </w:p>
    <w:p w:rsidR="008601C3" w:rsidRPr="00305B90" w:rsidRDefault="008601C3" w:rsidP="00CC0B76">
      <w:pPr>
        <w:spacing w:line="264" w:lineRule="auto"/>
        <w:jc w:val="center"/>
        <w:rPr>
          <w:b/>
          <w:sz w:val="32"/>
          <w:szCs w:val="28"/>
        </w:rPr>
      </w:pPr>
      <w:r w:rsidRPr="00305B90">
        <w:rPr>
          <w:b/>
          <w:sz w:val="32"/>
          <w:szCs w:val="28"/>
        </w:rPr>
        <w:t>BÁO CÁO</w:t>
      </w:r>
    </w:p>
    <w:p w:rsidR="0037116C" w:rsidRDefault="0038331F" w:rsidP="00CC0B76">
      <w:pPr>
        <w:spacing w:line="264" w:lineRule="auto"/>
        <w:jc w:val="center"/>
        <w:rPr>
          <w:b/>
          <w:szCs w:val="28"/>
        </w:rPr>
      </w:pPr>
      <w:r w:rsidRPr="00305B90">
        <w:rPr>
          <w:b/>
          <w:szCs w:val="28"/>
        </w:rPr>
        <w:t>Đ</w:t>
      </w:r>
      <w:r w:rsidR="0037116C">
        <w:rPr>
          <w:b/>
          <w:szCs w:val="28"/>
        </w:rPr>
        <w:t xml:space="preserve">ánh giá tác động của chính sách trong đề nghị xây dựng Nghị quyết sửa đổi, bổ sung một số điều của Quy định ban hành kèm theo Nghị quyết số </w:t>
      </w:r>
    </w:p>
    <w:p w:rsidR="0037116C" w:rsidRDefault="00E350D3" w:rsidP="00CC0B76">
      <w:pPr>
        <w:spacing w:line="264" w:lineRule="auto"/>
        <w:jc w:val="center"/>
        <w:rPr>
          <w:b/>
          <w:szCs w:val="28"/>
        </w:rPr>
      </w:pPr>
      <w:r>
        <w:rPr>
          <w:b/>
          <w:szCs w:val="28"/>
        </w:rPr>
        <w:t xml:space="preserve">65/2018/NQ-HĐND </w:t>
      </w:r>
      <w:r w:rsidR="0037116C">
        <w:rPr>
          <w:b/>
          <w:szCs w:val="28"/>
        </w:rPr>
        <w:t>ngày</w:t>
      </w:r>
      <w:r>
        <w:rPr>
          <w:b/>
          <w:szCs w:val="28"/>
        </w:rPr>
        <w:t xml:space="preserve"> 20/7/2018 </w:t>
      </w:r>
      <w:r w:rsidR="0037116C">
        <w:rPr>
          <w:b/>
          <w:szCs w:val="28"/>
        </w:rPr>
        <w:t xml:space="preserve">của Hội đồng nhân dân tỉnh </w:t>
      </w:r>
    </w:p>
    <w:p w:rsidR="00E350D3" w:rsidRPr="00B63445" w:rsidRDefault="00CC0B76" w:rsidP="00E350D3">
      <w:pPr>
        <w:jc w:val="center"/>
        <w:rPr>
          <w:b/>
          <w:szCs w:val="28"/>
        </w:rPr>
      </w:pPr>
      <w:r w:rsidRPr="00B63445">
        <w:rPr>
          <w:b/>
          <w:noProof/>
          <w:sz w:val="56"/>
          <w:szCs w:val="27"/>
        </w:rPr>
        <mc:AlternateContent>
          <mc:Choice Requires="wps">
            <w:drawing>
              <wp:anchor distT="0" distB="0" distL="114300" distR="114300" simplePos="0" relativeHeight="251657728" behindDoc="0" locked="0" layoutInCell="1" allowOverlap="1" wp14:anchorId="5050B570" wp14:editId="434D65D9">
                <wp:simplePos x="0" y="0"/>
                <wp:positionH relativeFrom="column">
                  <wp:posOffset>2416810</wp:posOffset>
                </wp:positionH>
                <wp:positionV relativeFrom="paragraph">
                  <wp:posOffset>25400</wp:posOffset>
                </wp:positionV>
                <wp:extent cx="983615" cy="0"/>
                <wp:effectExtent l="0" t="0" r="2603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9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"/>
            </w:pict>
          </mc:Fallback>
        </mc:AlternateContent>
      </w:r>
    </w:p>
    <w:p w:rsidR="00354B26" w:rsidRPr="00CC0B76" w:rsidRDefault="00354B26" w:rsidP="00CC0B76">
      <w:pPr>
        <w:pStyle w:val="BodyText3"/>
        <w:spacing w:before="120" w:line="264" w:lineRule="auto"/>
        <w:ind w:firstLine="700"/>
        <w:jc w:val="both"/>
        <w:rPr>
          <w:b/>
          <w:bCs/>
          <w:spacing w:val="-2"/>
          <w:sz w:val="28"/>
          <w:szCs w:val="28"/>
          <w:lang w:val="en-US"/>
        </w:rPr>
      </w:pPr>
      <w:r w:rsidRPr="00CC0B76">
        <w:rPr>
          <w:b/>
          <w:bCs/>
          <w:spacing w:val="-2"/>
          <w:sz w:val="28"/>
          <w:szCs w:val="28"/>
          <w:lang w:val="en-US"/>
        </w:rPr>
        <w:t>I. XÁC ĐỊNH VẤN ĐỀ BẤT CẬP TỔNG QUAN</w:t>
      </w:r>
    </w:p>
    <w:p w:rsidR="00345FD0" w:rsidRPr="003F19DE" w:rsidRDefault="00345FD0" w:rsidP="00CC0B76">
      <w:pPr>
        <w:pStyle w:val="BodyText3"/>
        <w:spacing w:before="120" w:line="264" w:lineRule="auto"/>
        <w:ind w:firstLine="700"/>
        <w:jc w:val="both"/>
        <w:rPr>
          <w:b/>
          <w:bCs/>
          <w:spacing w:val="-2"/>
          <w:sz w:val="28"/>
          <w:szCs w:val="28"/>
          <w:lang w:val="en-US"/>
        </w:rPr>
      </w:pPr>
      <w:r w:rsidRPr="00CC0B76">
        <w:rPr>
          <w:b/>
          <w:bCs/>
          <w:spacing w:val="-2"/>
          <w:sz w:val="28"/>
          <w:szCs w:val="28"/>
        </w:rPr>
        <w:t xml:space="preserve">1. Bối cảnh xây dựng </w:t>
      </w:r>
      <w:r w:rsidRPr="00CC0B76">
        <w:rPr>
          <w:b/>
          <w:bCs/>
          <w:spacing w:val="-2"/>
          <w:sz w:val="28"/>
          <w:szCs w:val="28"/>
          <w:lang w:val="vi-VN"/>
        </w:rPr>
        <w:t>chính sách</w:t>
      </w:r>
    </w:p>
    <w:p w:rsidR="00345FD0" w:rsidRPr="00CC0B76" w:rsidRDefault="00345FD0" w:rsidP="00CC0B76">
      <w:pPr>
        <w:spacing w:before="120" w:after="120" w:line="264" w:lineRule="auto"/>
        <w:ind w:firstLine="697"/>
        <w:jc w:val="both"/>
        <w:rPr>
          <w:szCs w:val="28"/>
        </w:rPr>
      </w:pPr>
      <w:r w:rsidRPr="00CC0B76">
        <w:rPr>
          <w:szCs w:val="28"/>
        </w:rPr>
        <w:t>Thời gian qua,</w:t>
      </w:r>
      <w:r w:rsidRPr="00CC0B76">
        <w:rPr>
          <w:szCs w:val="28"/>
          <w:lang w:val="vi-VN"/>
        </w:rPr>
        <w:t xml:space="preserve"> </w:t>
      </w:r>
      <w:r w:rsidR="00BF470E" w:rsidRPr="00CC0B76">
        <w:rPr>
          <w:szCs w:val="28"/>
        </w:rPr>
        <w:t xml:space="preserve">căn cứ </w:t>
      </w:r>
      <w:r w:rsidR="0047098C" w:rsidRPr="00CC0B76">
        <w:rPr>
          <w:szCs w:val="28"/>
        </w:rPr>
        <w:t xml:space="preserve">các </w:t>
      </w:r>
      <w:r w:rsidR="00BF470E" w:rsidRPr="00CC0B76">
        <w:rPr>
          <w:szCs w:val="28"/>
        </w:rPr>
        <w:t xml:space="preserve">Nghị quyết </w:t>
      </w:r>
      <w:r w:rsidR="0047098C" w:rsidRPr="00CC0B76">
        <w:rPr>
          <w:szCs w:val="28"/>
        </w:rPr>
        <w:t>của</w:t>
      </w:r>
      <w:r w:rsidR="0047098C" w:rsidRPr="00CC0B76">
        <w:rPr>
          <w:szCs w:val="28"/>
          <w:lang w:val="pl-PL"/>
        </w:rPr>
        <w:t xml:space="preserve"> Ủy ban Thường vụ Quốc hội, gồm các Nghị quyết: số </w:t>
      </w:r>
      <w:r w:rsidR="00BF470E" w:rsidRPr="00CC0B76">
        <w:rPr>
          <w:szCs w:val="28"/>
        </w:rPr>
        <w:t xml:space="preserve">753/2005/NQ-UBTVQH11 ngày 02/4/2005 </w:t>
      </w:r>
      <w:r w:rsidR="0047098C" w:rsidRPr="00CC0B76">
        <w:rPr>
          <w:szCs w:val="28"/>
          <w:lang w:val="pl-PL"/>
        </w:rPr>
        <w:t xml:space="preserve">ban hành quy chế hoạt động của Hội đồng nhân dân; số 524/2012/UBTVQH13 ngày 20/9/2012 về một số chế độ chi tiêu đảm bảo hoạt động của Quốc hội; số 1206/2016/NQ-UBTVQH13 ngày 13/5/2016 quy định về chế độ, chính sách và các điều kiện bảo đảm hoạt động của </w:t>
      </w:r>
      <w:r w:rsidR="00B87111">
        <w:rPr>
          <w:szCs w:val="28"/>
          <w:lang w:val="pl-PL"/>
        </w:rPr>
        <w:t>đ</w:t>
      </w:r>
      <w:r w:rsidR="0047098C" w:rsidRPr="00CC0B76">
        <w:rPr>
          <w:szCs w:val="28"/>
          <w:lang w:val="pl-PL"/>
        </w:rPr>
        <w:t xml:space="preserve">ại biểu </w:t>
      </w:r>
      <w:r w:rsidR="00B87111" w:rsidRPr="00CC0B76">
        <w:rPr>
          <w:szCs w:val="28"/>
          <w:lang w:val="pl-PL"/>
        </w:rPr>
        <w:t>Hội đồng nhân dân</w:t>
      </w:r>
      <w:r w:rsidR="0047098C" w:rsidRPr="00CC0B76">
        <w:rPr>
          <w:szCs w:val="28"/>
          <w:lang w:val="pl-PL"/>
        </w:rPr>
        <w:t>;</w:t>
      </w:r>
      <w:r w:rsidR="0047098C" w:rsidRPr="00CC0B76">
        <w:rPr>
          <w:szCs w:val="28"/>
        </w:rPr>
        <w:t xml:space="preserve"> </w:t>
      </w:r>
      <w:r w:rsidR="00B87111" w:rsidRPr="00CC0B76">
        <w:rPr>
          <w:szCs w:val="28"/>
          <w:lang w:val="pl-PL"/>
        </w:rPr>
        <w:t>Hội đồng nhân dân</w:t>
      </w:r>
      <w:r w:rsidR="00B87111" w:rsidRPr="00CC0B76">
        <w:rPr>
          <w:szCs w:val="28"/>
        </w:rPr>
        <w:t xml:space="preserve"> </w:t>
      </w:r>
      <w:r w:rsidR="0047098C" w:rsidRPr="00CC0B76">
        <w:rPr>
          <w:szCs w:val="28"/>
        </w:rPr>
        <w:t xml:space="preserve">tỉnh ban hành </w:t>
      </w:r>
      <w:r w:rsidRPr="00CC0B76">
        <w:rPr>
          <w:szCs w:val="28"/>
        </w:rPr>
        <w:t>Nghị quyết số 65/2018/NQ-HĐND ngày 20/7/2018 Q</w:t>
      </w:r>
      <w:r w:rsidRPr="00CC0B76">
        <w:rPr>
          <w:szCs w:val="28"/>
          <w:lang w:val="fr-FR"/>
        </w:rPr>
        <w:t xml:space="preserve">uy định chế độ, chính sách </w:t>
      </w:r>
      <w:r w:rsidRPr="00CC0B76">
        <w:rPr>
          <w:szCs w:val="28"/>
          <w:lang w:val="vi-VN"/>
        </w:rPr>
        <w:t xml:space="preserve">và các điều kiện bảo đảm hoạt động của </w:t>
      </w:r>
      <w:r w:rsidR="00B87111" w:rsidRPr="00CC0B76">
        <w:rPr>
          <w:szCs w:val="28"/>
          <w:lang w:val="pl-PL"/>
        </w:rPr>
        <w:t>Hội đồng nhân dân</w:t>
      </w:r>
      <w:r w:rsidR="00B87111" w:rsidRPr="00CC0B76">
        <w:rPr>
          <w:szCs w:val="28"/>
          <w:lang w:val="vi-VN"/>
        </w:rPr>
        <w:t xml:space="preserve"> </w:t>
      </w:r>
      <w:r w:rsidRPr="00CC0B76">
        <w:rPr>
          <w:szCs w:val="28"/>
          <w:lang w:val="vi-VN"/>
        </w:rPr>
        <w:t xml:space="preserve">các cấp </w:t>
      </w:r>
      <w:r w:rsidRPr="00CC0B76">
        <w:rPr>
          <w:szCs w:val="28"/>
        </w:rPr>
        <w:t xml:space="preserve">trên địa bàn </w:t>
      </w:r>
      <w:r w:rsidRPr="00CC0B76">
        <w:rPr>
          <w:szCs w:val="28"/>
          <w:lang w:val="vi-VN"/>
        </w:rPr>
        <w:t>tỉnh</w:t>
      </w:r>
      <w:r w:rsidR="0047098C" w:rsidRPr="00CC0B76">
        <w:rPr>
          <w:szCs w:val="28"/>
        </w:rPr>
        <w:t>; theo đó</w:t>
      </w:r>
      <w:r w:rsidRPr="00CC0B76">
        <w:rPr>
          <w:szCs w:val="28"/>
          <w:lang w:val="vi-VN"/>
        </w:rPr>
        <w:t xml:space="preserve">, Văn phòng </w:t>
      </w:r>
      <w:r w:rsidRPr="00CC0B76">
        <w:rPr>
          <w:szCs w:val="28"/>
        </w:rPr>
        <w:t xml:space="preserve">Đoàn Đại biểu Quốc hội và </w:t>
      </w:r>
      <w:r w:rsidRPr="00CC0B76">
        <w:rPr>
          <w:szCs w:val="28"/>
          <w:lang w:val="vi-VN"/>
        </w:rPr>
        <w:t>HĐND tỉnh, Văn phòng HĐND</w:t>
      </w:r>
      <w:r w:rsidR="00B87111">
        <w:rPr>
          <w:szCs w:val="28"/>
        </w:rPr>
        <w:t xml:space="preserve"> và </w:t>
      </w:r>
      <w:r w:rsidRPr="00CC0B76">
        <w:rPr>
          <w:szCs w:val="28"/>
          <w:lang w:val="vi-VN"/>
        </w:rPr>
        <w:t>UBND cấp huyện</w:t>
      </w:r>
      <w:r w:rsidR="00B87111">
        <w:rPr>
          <w:szCs w:val="28"/>
        </w:rPr>
        <w:t xml:space="preserve">, </w:t>
      </w:r>
      <w:r w:rsidRPr="00CC0B76">
        <w:rPr>
          <w:szCs w:val="28"/>
          <w:lang w:val="vi-VN"/>
        </w:rPr>
        <w:t xml:space="preserve">cấp xã </w:t>
      </w:r>
      <w:r w:rsidR="0047098C" w:rsidRPr="00CC0B76">
        <w:rPr>
          <w:szCs w:val="28"/>
        </w:rPr>
        <w:t xml:space="preserve">căn cứ quy định trên </w:t>
      </w:r>
      <w:r w:rsidRPr="00CC0B76">
        <w:rPr>
          <w:szCs w:val="28"/>
          <w:lang w:val="vi-VN"/>
        </w:rPr>
        <w:t>đ</w:t>
      </w:r>
      <w:r w:rsidR="0047098C" w:rsidRPr="00CC0B76">
        <w:rPr>
          <w:szCs w:val="28"/>
        </w:rPr>
        <w:t>ể</w:t>
      </w:r>
      <w:r w:rsidRPr="00CC0B76">
        <w:rPr>
          <w:szCs w:val="28"/>
          <w:lang w:val="vi-VN"/>
        </w:rPr>
        <w:t xml:space="preserve"> thực hiện việc chi tiêu </w:t>
      </w:r>
      <w:r w:rsidRPr="00CC0B76">
        <w:rPr>
          <w:szCs w:val="28"/>
        </w:rPr>
        <w:t xml:space="preserve">tài chính </w:t>
      </w:r>
      <w:r w:rsidRPr="00CC0B76">
        <w:rPr>
          <w:szCs w:val="28"/>
          <w:lang w:val="vi-VN"/>
        </w:rPr>
        <w:t xml:space="preserve">phục vụ cho hoạt động </w:t>
      </w:r>
      <w:r w:rsidR="00B87111" w:rsidRPr="00CC0B76">
        <w:rPr>
          <w:szCs w:val="28"/>
          <w:lang w:val="pl-PL"/>
        </w:rPr>
        <w:t>Hội đồng nhân dân</w:t>
      </w:r>
      <w:r w:rsidR="00B87111" w:rsidRPr="00CC0B76">
        <w:rPr>
          <w:szCs w:val="28"/>
          <w:lang w:val="vi-VN"/>
        </w:rPr>
        <w:t xml:space="preserve"> </w:t>
      </w:r>
      <w:r w:rsidRPr="00CC0B76">
        <w:rPr>
          <w:szCs w:val="28"/>
          <w:lang w:val="vi-VN"/>
        </w:rPr>
        <w:t xml:space="preserve">các cấp, đảm bảo đáp ứng đủ, kịp thời về nhu cầu kinh phí cho hoạt động của </w:t>
      </w:r>
      <w:r w:rsidR="00B87111" w:rsidRPr="00CC0B76">
        <w:rPr>
          <w:szCs w:val="28"/>
          <w:lang w:val="pl-PL"/>
        </w:rPr>
        <w:t>Hội đồng nhân dân</w:t>
      </w:r>
      <w:r w:rsidR="00B87111" w:rsidRPr="00CC0B76">
        <w:rPr>
          <w:szCs w:val="28"/>
          <w:lang w:val="vi-VN"/>
        </w:rPr>
        <w:t xml:space="preserve"> </w:t>
      </w:r>
      <w:r w:rsidRPr="00CC0B76">
        <w:rPr>
          <w:szCs w:val="28"/>
          <w:lang w:val="vi-VN"/>
        </w:rPr>
        <w:t>các cấp.</w:t>
      </w:r>
    </w:p>
    <w:p w:rsidR="00684A1A" w:rsidRDefault="00684A1A" w:rsidP="00CC0B76">
      <w:pPr>
        <w:spacing w:before="120" w:after="120" w:line="264" w:lineRule="auto"/>
        <w:ind w:firstLine="700"/>
        <w:jc w:val="both"/>
        <w:rPr>
          <w:szCs w:val="28"/>
          <w:lang w:val="fr-FR"/>
        </w:rPr>
      </w:pPr>
      <w:r w:rsidRPr="00851D64">
        <w:rPr>
          <w:sz w:val="27"/>
          <w:szCs w:val="27"/>
          <w:lang w:val="fr-FR"/>
        </w:rPr>
        <w:t xml:space="preserve">Đến ngày 19/01/2022, Quốc hội đã điều chỉnh một số định mức chi trong Nghị quyết số </w:t>
      </w:r>
      <w:r w:rsidRPr="00851D64">
        <w:rPr>
          <w:szCs w:val="27"/>
          <w:lang w:val="pl-PL"/>
        </w:rPr>
        <w:t xml:space="preserve">524/2012/UBTVQH13 ngày 20/9/2012 </w:t>
      </w:r>
      <w:r>
        <w:rPr>
          <w:szCs w:val="27"/>
          <w:lang w:val="pl-PL"/>
        </w:rPr>
        <w:t>theo</w:t>
      </w:r>
      <w:r w:rsidRPr="00851D64">
        <w:rPr>
          <w:szCs w:val="27"/>
          <w:lang w:val="pl-PL"/>
        </w:rPr>
        <w:t xml:space="preserve"> </w:t>
      </w:r>
      <w:r>
        <w:rPr>
          <w:szCs w:val="27"/>
          <w:lang w:val="pl-PL"/>
        </w:rPr>
        <w:t>Quyết định số 32/QĐ-VPQH ngày 19/01/2022 của Văn phòng Quốc hội</w:t>
      </w:r>
      <w:r w:rsidR="004817AA">
        <w:rPr>
          <w:szCs w:val="27"/>
          <w:lang w:val="pl-PL"/>
        </w:rPr>
        <w:t>,</w:t>
      </w:r>
      <w:r>
        <w:rPr>
          <w:szCs w:val="27"/>
          <w:lang w:val="pl-PL"/>
        </w:rPr>
        <w:t xml:space="preserve"> </w:t>
      </w:r>
      <w:r w:rsidRPr="00851D64">
        <w:rPr>
          <w:szCs w:val="27"/>
          <w:lang w:val="pl-PL"/>
        </w:rPr>
        <w:t>nhằm bảo đảm hoạt động của Quốc hội trong giai đoạn mớ</w:t>
      </w:r>
      <w:r>
        <w:rPr>
          <w:szCs w:val="27"/>
          <w:lang w:val="pl-PL"/>
        </w:rPr>
        <w:t>i</w:t>
      </w:r>
    </w:p>
    <w:p w:rsidR="008571C4" w:rsidRPr="00CC0B76" w:rsidRDefault="008571C4" w:rsidP="00CC0B76">
      <w:pPr>
        <w:spacing w:before="120" w:after="120" w:line="264" w:lineRule="auto"/>
        <w:ind w:firstLine="700"/>
        <w:jc w:val="both"/>
        <w:rPr>
          <w:spacing w:val="-2"/>
          <w:szCs w:val="28"/>
        </w:rPr>
      </w:pPr>
      <w:r w:rsidRPr="00CC0B76">
        <w:rPr>
          <w:szCs w:val="28"/>
          <w:lang w:val="pl-PL"/>
        </w:rPr>
        <w:t xml:space="preserve">Từ </w:t>
      </w:r>
      <w:r w:rsidR="00345FD0" w:rsidRPr="00CC0B76">
        <w:rPr>
          <w:szCs w:val="28"/>
          <w:lang w:val="fr-FR"/>
        </w:rPr>
        <w:t xml:space="preserve">thực tế trên, Thường trực </w:t>
      </w:r>
      <w:r w:rsidR="00B87111" w:rsidRPr="00CC0B76">
        <w:rPr>
          <w:szCs w:val="28"/>
          <w:lang w:val="pl-PL"/>
        </w:rPr>
        <w:t>Hội đồng nhân dân</w:t>
      </w:r>
      <w:r w:rsidR="00B87111" w:rsidRPr="00CC0B76">
        <w:rPr>
          <w:szCs w:val="28"/>
          <w:lang w:val="fr-FR"/>
        </w:rPr>
        <w:t xml:space="preserve"> </w:t>
      </w:r>
      <w:r w:rsidR="00345FD0" w:rsidRPr="00CC0B76">
        <w:rPr>
          <w:szCs w:val="28"/>
          <w:lang w:val="fr-FR"/>
        </w:rPr>
        <w:t xml:space="preserve">tỉnh đã có </w:t>
      </w:r>
      <w:r w:rsidR="00345FD0" w:rsidRPr="00CC0B76">
        <w:rPr>
          <w:spacing w:val="-2"/>
          <w:szCs w:val="28"/>
          <w:lang w:val="vi-VN"/>
        </w:rPr>
        <w:t xml:space="preserve">Công văn số </w:t>
      </w:r>
      <w:r w:rsidRPr="00CC0B76">
        <w:rPr>
          <w:spacing w:val="-2"/>
          <w:szCs w:val="28"/>
        </w:rPr>
        <w:t>328/</w:t>
      </w:r>
      <w:r w:rsidR="00345FD0" w:rsidRPr="00CC0B76">
        <w:rPr>
          <w:spacing w:val="-2"/>
          <w:szCs w:val="28"/>
          <w:lang w:val="vi-VN"/>
        </w:rPr>
        <w:t>HĐND-</w:t>
      </w:r>
      <w:r w:rsidRPr="00CC0B76">
        <w:rPr>
          <w:spacing w:val="-2"/>
          <w:szCs w:val="28"/>
        </w:rPr>
        <w:t xml:space="preserve">CTHĐ </w:t>
      </w:r>
      <w:r w:rsidRPr="00CC0B76">
        <w:rPr>
          <w:spacing w:val="-2"/>
          <w:szCs w:val="28"/>
          <w:lang w:val="vi-VN"/>
        </w:rPr>
        <w:t>ngày 2</w:t>
      </w:r>
      <w:r w:rsidRPr="00CC0B76">
        <w:rPr>
          <w:spacing w:val="-2"/>
          <w:szCs w:val="28"/>
        </w:rPr>
        <w:t>2</w:t>
      </w:r>
      <w:r w:rsidR="00345FD0" w:rsidRPr="00CC0B76">
        <w:rPr>
          <w:spacing w:val="-2"/>
          <w:szCs w:val="28"/>
          <w:lang w:val="vi-VN"/>
        </w:rPr>
        <w:t>/</w:t>
      </w:r>
      <w:r w:rsidRPr="00CC0B76">
        <w:rPr>
          <w:spacing w:val="-2"/>
          <w:szCs w:val="28"/>
        </w:rPr>
        <w:t>4</w:t>
      </w:r>
      <w:r w:rsidR="00345FD0" w:rsidRPr="00CC0B76">
        <w:rPr>
          <w:spacing w:val="-2"/>
          <w:szCs w:val="28"/>
          <w:lang w:val="vi-VN"/>
        </w:rPr>
        <w:t>/20</w:t>
      </w:r>
      <w:r w:rsidRPr="00CC0B76">
        <w:rPr>
          <w:spacing w:val="-2"/>
          <w:szCs w:val="28"/>
        </w:rPr>
        <w:t>22 đề nghị</w:t>
      </w:r>
      <w:r w:rsidR="00B87111">
        <w:rPr>
          <w:spacing w:val="-2"/>
          <w:szCs w:val="28"/>
        </w:rPr>
        <w:t xml:space="preserve"> Ủy ban nhân dân </w:t>
      </w:r>
      <w:r w:rsidRPr="00CC0B76">
        <w:rPr>
          <w:spacing w:val="-2"/>
          <w:szCs w:val="28"/>
        </w:rPr>
        <w:t xml:space="preserve">tỉnh chỉ đạo Sở Tài chính phối hợp với các ngành liên quan tham mưu </w:t>
      </w:r>
      <w:r w:rsidR="00EA4624">
        <w:rPr>
          <w:spacing w:val="-2"/>
          <w:szCs w:val="28"/>
        </w:rPr>
        <w:t xml:space="preserve">Ủy ban nhân dân </w:t>
      </w:r>
      <w:r w:rsidRPr="00CC0B76">
        <w:rPr>
          <w:spacing w:val="-2"/>
          <w:szCs w:val="28"/>
        </w:rPr>
        <w:t xml:space="preserve">tỉnh xây dựng, hoàn chỉnh dự thảo nghị quyết trình </w:t>
      </w:r>
      <w:r w:rsidR="00EA4624" w:rsidRPr="00CC0B76">
        <w:rPr>
          <w:szCs w:val="28"/>
          <w:lang w:val="pl-PL"/>
        </w:rPr>
        <w:t>Hội đồng nhân dân</w:t>
      </w:r>
      <w:r w:rsidR="00EA4624" w:rsidRPr="00CC0B76">
        <w:rPr>
          <w:szCs w:val="28"/>
          <w:lang w:val="fr-FR"/>
        </w:rPr>
        <w:t xml:space="preserve"> </w:t>
      </w:r>
      <w:r w:rsidRPr="00CC0B76">
        <w:rPr>
          <w:spacing w:val="-2"/>
          <w:szCs w:val="28"/>
        </w:rPr>
        <w:t>tỉnh thông qua tại kỳ họp thích hợp</w:t>
      </w:r>
      <w:r w:rsidR="00DD4EE4" w:rsidRPr="00CC0B76">
        <w:rPr>
          <w:spacing w:val="-2"/>
          <w:szCs w:val="28"/>
        </w:rPr>
        <w:t xml:space="preserve">. Trên cơ sở đó, </w:t>
      </w:r>
      <w:r w:rsidR="00EA4624">
        <w:rPr>
          <w:spacing w:val="-2"/>
          <w:szCs w:val="28"/>
        </w:rPr>
        <w:t xml:space="preserve">Ủy ban nhân dân </w:t>
      </w:r>
      <w:r w:rsidR="00DD4EE4" w:rsidRPr="00CC0B76">
        <w:rPr>
          <w:spacing w:val="-2"/>
          <w:szCs w:val="28"/>
        </w:rPr>
        <w:t xml:space="preserve">tỉnh có Công văn số 1374/UBND-TH ngày 10/5/2022 giao Sở Tài chính chủ trì, phối hợp với Văn phòng Đoàn Đại biểu Quốc hội và Hội đổng nhân dân tỉnh, các sở, ngành liên quan tham mưu </w:t>
      </w:r>
      <w:r w:rsidR="00EA4624">
        <w:rPr>
          <w:spacing w:val="-2"/>
          <w:szCs w:val="28"/>
        </w:rPr>
        <w:t>Ủy ban nhân dân</w:t>
      </w:r>
      <w:r w:rsidR="00EA4624" w:rsidRPr="00CC0B76">
        <w:rPr>
          <w:spacing w:val="-2"/>
          <w:szCs w:val="28"/>
        </w:rPr>
        <w:t xml:space="preserve"> </w:t>
      </w:r>
      <w:r w:rsidR="00DD4EE4" w:rsidRPr="00CC0B76">
        <w:rPr>
          <w:spacing w:val="-2"/>
          <w:szCs w:val="28"/>
        </w:rPr>
        <w:t xml:space="preserve">tỉnh xây dựng dự thảo Nghị quyết sửa đổi, bổ sung </w:t>
      </w:r>
      <w:r w:rsidR="00DD4EE4" w:rsidRPr="00CC0B76">
        <w:rPr>
          <w:szCs w:val="28"/>
        </w:rPr>
        <w:t xml:space="preserve">Nghị quyết số 65/2018/NQ-HĐND ngày 20/7/2018 của </w:t>
      </w:r>
      <w:r w:rsidR="00EA4624" w:rsidRPr="00CC0B76">
        <w:rPr>
          <w:szCs w:val="28"/>
          <w:lang w:val="pl-PL"/>
        </w:rPr>
        <w:t>Hội đồng nhân dân</w:t>
      </w:r>
      <w:r w:rsidR="00EA4624" w:rsidRPr="00CC0B76">
        <w:rPr>
          <w:szCs w:val="28"/>
          <w:lang w:val="fr-FR"/>
        </w:rPr>
        <w:t xml:space="preserve"> </w:t>
      </w:r>
      <w:r w:rsidR="00DD4EE4" w:rsidRPr="00CC0B76">
        <w:rPr>
          <w:szCs w:val="28"/>
        </w:rPr>
        <w:t>tỉnh về q</w:t>
      </w:r>
      <w:r w:rsidR="00DD4EE4" w:rsidRPr="00CC0B76">
        <w:rPr>
          <w:szCs w:val="28"/>
          <w:lang w:val="fr-FR"/>
        </w:rPr>
        <w:t xml:space="preserve">uy định chế độ, chính sách </w:t>
      </w:r>
      <w:r w:rsidR="00DD4EE4" w:rsidRPr="00CC0B76">
        <w:rPr>
          <w:szCs w:val="28"/>
          <w:lang w:val="vi-VN"/>
        </w:rPr>
        <w:t xml:space="preserve">và các điều kiện bảo đảm hoạt động của </w:t>
      </w:r>
      <w:r w:rsidR="00EA4624" w:rsidRPr="00CC0B76">
        <w:rPr>
          <w:szCs w:val="28"/>
          <w:lang w:val="pl-PL"/>
        </w:rPr>
        <w:t>Hội đồng nhân dân</w:t>
      </w:r>
      <w:r w:rsidR="00EA4624" w:rsidRPr="00CC0B76">
        <w:rPr>
          <w:szCs w:val="28"/>
          <w:lang w:val="fr-FR"/>
        </w:rPr>
        <w:t xml:space="preserve"> </w:t>
      </w:r>
      <w:r w:rsidR="00DD4EE4" w:rsidRPr="00CC0B76">
        <w:rPr>
          <w:szCs w:val="28"/>
          <w:lang w:val="vi-VN"/>
        </w:rPr>
        <w:t xml:space="preserve">các cấp </w:t>
      </w:r>
      <w:r w:rsidR="00DD4EE4" w:rsidRPr="00CC0B76">
        <w:rPr>
          <w:szCs w:val="28"/>
        </w:rPr>
        <w:t xml:space="preserve">trên địa bàn </w:t>
      </w:r>
      <w:r w:rsidR="00DD4EE4" w:rsidRPr="00CC0B76">
        <w:rPr>
          <w:szCs w:val="28"/>
          <w:lang w:val="vi-VN"/>
        </w:rPr>
        <w:t>tỉnh</w:t>
      </w:r>
      <w:r w:rsidR="00DD4EE4" w:rsidRPr="00CC0B76">
        <w:rPr>
          <w:szCs w:val="28"/>
        </w:rPr>
        <w:t xml:space="preserve"> </w:t>
      </w:r>
      <w:r w:rsidR="00DD4EE4" w:rsidRPr="00CC0B76">
        <w:rPr>
          <w:spacing w:val="-2"/>
          <w:szCs w:val="28"/>
        </w:rPr>
        <w:t xml:space="preserve">trình </w:t>
      </w:r>
      <w:r w:rsidR="00EA4624" w:rsidRPr="00CC0B76">
        <w:rPr>
          <w:szCs w:val="28"/>
          <w:lang w:val="pl-PL"/>
        </w:rPr>
        <w:t>Hội đồng nhân dân</w:t>
      </w:r>
      <w:r w:rsidR="00EA4624" w:rsidRPr="00CC0B76">
        <w:rPr>
          <w:szCs w:val="28"/>
          <w:lang w:val="fr-FR"/>
        </w:rPr>
        <w:t xml:space="preserve"> </w:t>
      </w:r>
      <w:r w:rsidR="00DD4EE4" w:rsidRPr="00CC0B76">
        <w:rPr>
          <w:spacing w:val="-2"/>
          <w:szCs w:val="28"/>
        </w:rPr>
        <w:t>tỉnh thông qua tại kỳ họp thích hợp.</w:t>
      </w:r>
    </w:p>
    <w:p w:rsidR="00EA3C18" w:rsidRPr="00CC0B76" w:rsidRDefault="00866FC6" w:rsidP="00CC0B76">
      <w:pPr>
        <w:spacing w:before="120" w:after="120" w:line="264" w:lineRule="auto"/>
        <w:ind w:firstLine="680"/>
        <w:jc w:val="both"/>
        <w:rPr>
          <w:szCs w:val="28"/>
        </w:rPr>
      </w:pPr>
      <w:r w:rsidRPr="00CC0B76">
        <w:rPr>
          <w:spacing w:val="-2"/>
          <w:szCs w:val="28"/>
          <w:lang w:val="nl-NL"/>
        </w:rPr>
        <w:lastRenderedPageBreak/>
        <w:t xml:space="preserve">Nghị quyết số 65/2018/NQ-HĐND ngày 20/7/2018 của </w:t>
      </w:r>
      <w:r w:rsidR="00EA4624" w:rsidRPr="00CC0B76">
        <w:rPr>
          <w:szCs w:val="28"/>
          <w:lang w:val="pl-PL"/>
        </w:rPr>
        <w:t>Hội đồng nhân dân</w:t>
      </w:r>
      <w:r w:rsidR="00EA4624" w:rsidRPr="00CC0B76">
        <w:rPr>
          <w:szCs w:val="28"/>
          <w:lang w:val="fr-FR"/>
        </w:rPr>
        <w:t xml:space="preserve"> </w:t>
      </w:r>
      <w:r w:rsidRPr="00CC0B76">
        <w:rPr>
          <w:spacing w:val="-2"/>
          <w:szCs w:val="28"/>
          <w:lang w:val="nl-NL"/>
        </w:rPr>
        <w:t xml:space="preserve">tỉnh ban hành Quy định chế độ, chính sách và các điều kiện bảo đảm hoạt động của Hội đồng nhân dân các cấp trên địa bàn tỉnh là chính sách đặc thù, ngoài quy định của Trung ương thuộc trường hợp quy định tại Khoản 4 Điều 27 của </w:t>
      </w:r>
      <w:r w:rsidRPr="00CC0B76">
        <w:rPr>
          <w:color w:val="000000"/>
          <w:szCs w:val="28"/>
        </w:rPr>
        <w:t xml:space="preserve">Luật ban hành Văn bản quy phạm pháp luật năm 2015. Căn cứ quy định từ Điều 111 đến Điều 126 của Luật ban hành Văn bản quy phạm pháp luật năm 2015 và ý kiến của Sở Tư pháp nêu tại Công văn số 743/STP-NV1 ngày 28/4/2023 thì việc sửa đổi, bổ sung một số nội dung của Nghị quyết </w:t>
      </w:r>
      <w:r w:rsidRPr="00CC0B76">
        <w:rPr>
          <w:spacing w:val="-2"/>
          <w:szCs w:val="28"/>
          <w:lang w:val="nl-NL"/>
        </w:rPr>
        <w:t xml:space="preserve">số 65/2018/NQ-HĐND </w:t>
      </w:r>
      <w:r w:rsidRPr="00CC0B76">
        <w:rPr>
          <w:color w:val="000000"/>
          <w:szCs w:val="28"/>
        </w:rPr>
        <w:t xml:space="preserve">phải thực hiện trình tự, thủ tục </w:t>
      </w:r>
      <w:r w:rsidRPr="00CC0B76">
        <w:rPr>
          <w:szCs w:val="28"/>
        </w:rPr>
        <w:t>theo 02 bước, gồm: bước lập đề nghị xây dựng nghị quyết và bước soạn thảo nghị quyết.</w:t>
      </w:r>
      <w:r w:rsidR="004E20D3" w:rsidRPr="00CC0B76">
        <w:rPr>
          <w:szCs w:val="28"/>
        </w:rPr>
        <w:t xml:space="preserve"> </w:t>
      </w:r>
    </w:p>
    <w:p w:rsidR="00866FC6" w:rsidRPr="00CC0B76" w:rsidRDefault="004E20D3" w:rsidP="00CC0B76">
      <w:pPr>
        <w:spacing w:before="120" w:after="120" w:line="264" w:lineRule="auto"/>
        <w:ind w:firstLine="680"/>
        <w:jc w:val="both"/>
        <w:rPr>
          <w:szCs w:val="28"/>
        </w:rPr>
      </w:pPr>
      <w:r w:rsidRPr="00CC0B76">
        <w:rPr>
          <w:szCs w:val="28"/>
        </w:rPr>
        <w:t xml:space="preserve">Trên cơ sở đó, Sở Tài chính dự kiến trình </w:t>
      </w:r>
      <w:r w:rsidR="00EA4624">
        <w:rPr>
          <w:spacing w:val="-2"/>
          <w:szCs w:val="28"/>
        </w:rPr>
        <w:t xml:space="preserve">Ủy ban nhân dân </w:t>
      </w:r>
      <w:r w:rsidRPr="00CC0B76">
        <w:rPr>
          <w:szCs w:val="28"/>
        </w:rPr>
        <w:t xml:space="preserve">tỉnh trình </w:t>
      </w:r>
      <w:r w:rsidR="00EA4624" w:rsidRPr="00CC0B76">
        <w:rPr>
          <w:szCs w:val="28"/>
          <w:lang w:val="pl-PL"/>
        </w:rPr>
        <w:t>Hội đồng nhân dân</w:t>
      </w:r>
      <w:r w:rsidR="00EA4624" w:rsidRPr="00CC0B76">
        <w:rPr>
          <w:szCs w:val="28"/>
          <w:lang w:val="fr-FR"/>
        </w:rPr>
        <w:t xml:space="preserve"> </w:t>
      </w:r>
      <w:r w:rsidRPr="00CC0B76">
        <w:rPr>
          <w:szCs w:val="28"/>
        </w:rPr>
        <w:t xml:space="preserve">tỉnh dự thảo </w:t>
      </w:r>
      <w:r w:rsidRPr="00CC0B76">
        <w:rPr>
          <w:spacing w:val="-2"/>
          <w:szCs w:val="28"/>
        </w:rPr>
        <w:t xml:space="preserve">Nghị quyết sửa đổi, bổ sung </w:t>
      </w:r>
      <w:r w:rsidR="00B37F63">
        <w:rPr>
          <w:spacing w:val="-2"/>
          <w:szCs w:val="28"/>
        </w:rPr>
        <w:t xml:space="preserve">một số điều của Quy định ban hành kèm theo </w:t>
      </w:r>
      <w:r w:rsidRPr="00CC0B76">
        <w:rPr>
          <w:szCs w:val="28"/>
        </w:rPr>
        <w:t>Nghị quyết số 65/2018/NQ-HĐND ngày 20/7/2018 của Hội đồng nhân dân tỉnh</w:t>
      </w:r>
      <w:r w:rsidR="00EA3C18" w:rsidRPr="00CC0B76">
        <w:rPr>
          <w:szCs w:val="28"/>
        </w:rPr>
        <w:t xml:space="preserve"> tại kỳ họ</w:t>
      </w:r>
      <w:r w:rsidR="003F19DE">
        <w:rPr>
          <w:szCs w:val="28"/>
        </w:rPr>
        <w:t xml:space="preserve">p cuối năm </w:t>
      </w:r>
      <w:r w:rsidR="00EA3C18" w:rsidRPr="00CC0B76">
        <w:rPr>
          <w:szCs w:val="28"/>
        </w:rPr>
        <w:t xml:space="preserve">- </w:t>
      </w:r>
      <w:r w:rsidR="00EA4624" w:rsidRPr="00CC0B76">
        <w:rPr>
          <w:szCs w:val="28"/>
          <w:lang w:val="pl-PL"/>
        </w:rPr>
        <w:t>Hội đồng nhân dân</w:t>
      </w:r>
      <w:r w:rsidR="00EA4624" w:rsidRPr="00CC0B76">
        <w:rPr>
          <w:szCs w:val="28"/>
          <w:lang w:val="fr-FR"/>
        </w:rPr>
        <w:t xml:space="preserve"> </w:t>
      </w:r>
      <w:r w:rsidR="00EA3C18" w:rsidRPr="00CC0B76">
        <w:rPr>
          <w:szCs w:val="28"/>
        </w:rPr>
        <w:t>tỉnh khóa XI (dự kiến vào đầu tháng 12 năm 2023).</w:t>
      </w:r>
    </w:p>
    <w:p w:rsidR="00345FD0" w:rsidRPr="00CC0B76" w:rsidRDefault="00345FD0" w:rsidP="00CC0B76">
      <w:pPr>
        <w:pStyle w:val="BodyText3"/>
        <w:spacing w:before="120" w:line="264" w:lineRule="auto"/>
        <w:ind w:firstLine="700"/>
        <w:jc w:val="both"/>
        <w:rPr>
          <w:b/>
          <w:bCs/>
          <w:spacing w:val="-2"/>
          <w:sz w:val="28"/>
          <w:szCs w:val="28"/>
          <w:lang w:val="fr-FR"/>
        </w:rPr>
      </w:pPr>
      <w:r w:rsidRPr="00CC0B76">
        <w:rPr>
          <w:b/>
          <w:bCs/>
          <w:spacing w:val="-2"/>
          <w:sz w:val="28"/>
          <w:szCs w:val="28"/>
          <w:lang w:val="fr-FR"/>
        </w:rPr>
        <w:t xml:space="preserve">2. Mục tiêu xây dựng </w:t>
      </w:r>
      <w:r w:rsidRPr="00CC0B76">
        <w:rPr>
          <w:b/>
          <w:bCs/>
          <w:spacing w:val="-2"/>
          <w:sz w:val="28"/>
          <w:szCs w:val="28"/>
          <w:lang w:val="vi-VN"/>
        </w:rPr>
        <w:t>chính sách</w:t>
      </w:r>
    </w:p>
    <w:p w:rsidR="00345FD0" w:rsidRPr="00221295" w:rsidRDefault="00345FD0" w:rsidP="00CC0B76">
      <w:pPr>
        <w:spacing w:before="120" w:after="120" w:line="264" w:lineRule="auto"/>
        <w:ind w:firstLine="700"/>
        <w:jc w:val="both"/>
        <w:rPr>
          <w:szCs w:val="28"/>
          <w:lang w:val="fr-FR"/>
        </w:rPr>
      </w:pPr>
      <w:r w:rsidRPr="00CC0B76">
        <w:rPr>
          <w:szCs w:val="28"/>
          <w:lang w:val="fr-FR"/>
        </w:rPr>
        <w:t xml:space="preserve">- Xây dựng và ban hành </w:t>
      </w:r>
      <w:r w:rsidR="00EA3C18" w:rsidRPr="00CC0B76">
        <w:rPr>
          <w:spacing w:val="-2"/>
          <w:szCs w:val="28"/>
        </w:rPr>
        <w:t xml:space="preserve">dự thảo Nghị quyết sửa đổi, bổ sung </w:t>
      </w:r>
      <w:r w:rsidR="00B37F63">
        <w:rPr>
          <w:spacing w:val="-2"/>
          <w:szCs w:val="28"/>
        </w:rPr>
        <w:t xml:space="preserve">một số điều của Quy định ban hành kèm theo </w:t>
      </w:r>
      <w:r w:rsidR="00EA3C18" w:rsidRPr="00CC0B76">
        <w:rPr>
          <w:szCs w:val="28"/>
        </w:rPr>
        <w:t>Nghị quyết số 65/2018/NQ-HĐND ngày 20/7/2018 của Hội đồng nhân dân tỉnh</w:t>
      </w:r>
      <w:r w:rsidR="00A73322" w:rsidRPr="00CC0B76">
        <w:rPr>
          <w:szCs w:val="28"/>
          <w:lang w:val="fr-FR"/>
        </w:rPr>
        <w:t xml:space="preserve"> </w:t>
      </w:r>
      <w:r w:rsidRPr="00CC0B76">
        <w:rPr>
          <w:szCs w:val="28"/>
          <w:lang w:val="vi-VN"/>
        </w:rPr>
        <w:t xml:space="preserve">làm cơ sở cho Văn phòng </w:t>
      </w:r>
      <w:r w:rsidR="00A73322" w:rsidRPr="00CC0B76">
        <w:rPr>
          <w:szCs w:val="28"/>
        </w:rPr>
        <w:t xml:space="preserve">Đoàn Đại biểu </w:t>
      </w:r>
      <w:r w:rsidR="00A73322" w:rsidRPr="00221295">
        <w:rPr>
          <w:szCs w:val="28"/>
        </w:rPr>
        <w:t xml:space="preserve">Quốc hội và </w:t>
      </w:r>
      <w:r w:rsidRPr="00221295">
        <w:rPr>
          <w:szCs w:val="28"/>
          <w:lang w:val="vi-VN"/>
        </w:rPr>
        <w:t>HĐND tỉnh, Văn phòng HĐND</w:t>
      </w:r>
      <w:r w:rsidR="00EA4624">
        <w:rPr>
          <w:szCs w:val="28"/>
        </w:rPr>
        <w:t xml:space="preserve"> và </w:t>
      </w:r>
      <w:r w:rsidRPr="00221295">
        <w:rPr>
          <w:szCs w:val="28"/>
          <w:lang w:val="vi-VN"/>
        </w:rPr>
        <w:t>UBND cấp huyện</w:t>
      </w:r>
      <w:r w:rsidR="00EA4624">
        <w:rPr>
          <w:szCs w:val="28"/>
        </w:rPr>
        <w:t xml:space="preserve">, </w:t>
      </w:r>
      <w:r w:rsidRPr="00221295">
        <w:rPr>
          <w:szCs w:val="28"/>
          <w:lang w:val="vi-VN"/>
        </w:rPr>
        <w:t xml:space="preserve">cấp xã thực hiện việc chi tiêu </w:t>
      </w:r>
      <w:r w:rsidRPr="00221295">
        <w:rPr>
          <w:szCs w:val="28"/>
          <w:lang w:val="fr-FR"/>
        </w:rPr>
        <w:t xml:space="preserve">tài chính </w:t>
      </w:r>
      <w:r w:rsidRPr="00221295">
        <w:rPr>
          <w:szCs w:val="28"/>
          <w:lang w:val="vi-VN"/>
        </w:rPr>
        <w:t xml:space="preserve">phục vụ cho hoạt động </w:t>
      </w:r>
      <w:r w:rsidR="00EA4624" w:rsidRPr="00CC0B76">
        <w:rPr>
          <w:szCs w:val="28"/>
        </w:rPr>
        <w:t xml:space="preserve">Hội đồng nhân dân </w:t>
      </w:r>
      <w:r w:rsidRPr="00221295">
        <w:rPr>
          <w:szCs w:val="28"/>
          <w:lang w:val="vi-VN"/>
        </w:rPr>
        <w:t>các cấp</w:t>
      </w:r>
      <w:r w:rsidRPr="00221295">
        <w:rPr>
          <w:szCs w:val="28"/>
          <w:lang w:val="fr-FR"/>
        </w:rPr>
        <w:t>;</w:t>
      </w:r>
      <w:r w:rsidRPr="00221295">
        <w:rPr>
          <w:szCs w:val="28"/>
          <w:lang w:val="vi-VN"/>
        </w:rPr>
        <w:t xml:space="preserve"> </w:t>
      </w:r>
      <w:r w:rsidR="003A553A" w:rsidRPr="00221295">
        <w:rPr>
          <w:szCs w:val="28"/>
        </w:rPr>
        <w:t xml:space="preserve">phù hợp với thực tế, </w:t>
      </w:r>
      <w:r w:rsidRPr="00221295">
        <w:rPr>
          <w:szCs w:val="28"/>
          <w:lang w:val="vi-VN"/>
        </w:rPr>
        <w:t xml:space="preserve">đảm bảo đáp ứng đủ, kịp thời về nhu cầu kinh phí cho hoạt động của </w:t>
      </w:r>
      <w:r w:rsidR="00EA4624" w:rsidRPr="00CC0B76">
        <w:rPr>
          <w:szCs w:val="28"/>
        </w:rPr>
        <w:t xml:space="preserve">Hội đồng nhân dân </w:t>
      </w:r>
      <w:r w:rsidRPr="00221295">
        <w:rPr>
          <w:szCs w:val="28"/>
          <w:lang w:val="vi-VN"/>
        </w:rPr>
        <w:t>các cấp</w:t>
      </w:r>
      <w:r w:rsidRPr="00221295">
        <w:rPr>
          <w:szCs w:val="28"/>
          <w:lang w:val="fr-FR"/>
        </w:rPr>
        <w:t>;</w:t>
      </w:r>
      <w:r w:rsidRPr="00221295">
        <w:rPr>
          <w:szCs w:val="28"/>
          <w:lang w:val="vi-VN"/>
        </w:rPr>
        <w:t xml:space="preserve"> góp phần sử dụng kinh phí tiết kiệm, hiệu quả, đúng quy định.</w:t>
      </w:r>
    </w:p>
    <w:p w:rsidR="003A553A" w:rsidRPr="00221295" w:rsidRDefault="003A553A" w:rsidP="00CC0B76">
      <w:pPr>
        <w:spacing w:before="120" w:after="120" w:line="264" w:lineRule="auto"/>
        <w:ind w:firstLine="700"/>
        <w:jc w:val="both"/>
        <w:rPr>
          <w:szCs w:val="28"/>
          <w:lang w:val="fr-FR"/>
        </w:rPr>
      </w:pPr>
      <w:r w:rsidRPr="00221295">
        <w:rPr>
          <w:szCs w:val="28"/>
          <w:lang w:val="fr-FR"/>
        </w:rPr>
        <w:t>- Đảm bảo đúng quy định của pháp luật, phù hợp với tình hình thực tế và khả năng cân đối ngân sách của địa phương.</w:t>
      </w:r>
    </w:p>
    <w:p w:rsidR="00345FD0" w:rsidRPr="00221295" w:rsidRDefault="00345FD0" w:rsidP="00CC0B76">
      <w:pPr>
        <w:spacing w:before="120" w:after="120" w:line="264" w:lineRule="auto"/>
        <w:ind w:firstLine="700"/>
        <w:jc w:val="both"/>
        <w:rPr>
          <w:szCs w:val="28"/>
          <w:lang w:val="fr-FR"/>
        </w:rPr>
      </w:pPr>
      <w:r w:rsidRPr="00221295">
        <w:rPr>
          <w:szCs w:val="28"/>
          <w:lang w:val="fr-FR"/>
        </w:rPr>
        <w:t xml:space="preserve">- </w:t>
      </w:r>
      <w:r w:rsidRPr="00221295">
        <w:rPr>
          <w:szCs w:val="28"/>
          <w:lang w:val="vi-VN"/>
        </w:rPr>
        <w:t>G</w:t>
      </w:r>
      <w:r w:rsidRPr="00221295">
        <w:rPr>
          <w:szCs w:val="28"/>
          <w:lang w:val="fr-FR"/>
        </w:rPr>
        <w:t xml:space="preserve">óp phần </w:t>
      </w:r>
      <w:r w:rsidRPr="00221295">
        <w:rPr>
          <w:szCs w:val="28"/>
          <w:lang w:val="vi-VN"/>
        </w:rPr>
        <w:t xml:space="preserve">xây dựng và phát triển địa phương về kinh tế </w:t>
      </w:r>
      <w:r w:rsidRPr="00221295">
        <w:rPr>
          <w:szCs w:val="28"/>
          <w:lang w:val="fr-FR"/>
        </w:rPr>
        <w:t>- xã hội</w:t>
      </w:r>
      <w:r w:rsidRPr="00221295">
        <w:rPr>
          <w:szCs w:val="28"/>
          <w:lang w:val="vi-VN"/>
        </w:rPr>
        <w:t>, củng cố quốc phòng, an ninh.</w:t>
      </w:r>
    </w:p>
    <w:p w:rsidR="00354B26" w:rsidRPr="00221295" w:rsidRDefault="00345FD0" w:rsidP="00CC0B76">
      <w:pPr>
        <w:pStyle w:val="BodyText3"/>
        <w:spacing w:before="120" w:line="264" w:lineRule="auto"/>
        <w:ind w:firstLine="700"/>
        <w:jc w:val="both"/>
        <w:rPr>
          <w:b/>
          <w:bCs/>
          <w:spacing w:val="-2"/>
          <w:sz w:val="28"/>
          <w:szCs w:val="28"/>
          <w:lang w:val="fr-FR"/>
        </w:rPr>
      </w:pPr>
      <w:r w:rsidRPr="00221295">
        <w:rPr>
          <w:b/>
          <w:bCs/>
          <w:spacing w:val="-2"/>
          <w:sz w:val="28"/>
          <w:szCs w:val="28"/>
          <w:lang w:val="fr-FR"/>
        </w:rPr>
        <w:t>II. Đ</w:t>
      </w:r>
      <w:r w:rsidR="00354B26" w:rsidRPr="00221295">
        <w:rPr>
          <w:b/>
          <w:bCs/>
          <w:spacing w:val="-2"/>
          <w:sz w:val="28"/>
          <w:szCs w:val="28"/>
          <w:lang w:val="fr-FR"/>
        </w:rPr>
        <w:t>ÁNH GIÁ TÁC ĐỘNG CỦA CHÍNH SÁCH</w:t>
      </w:r>
    </w:p>
    <w:p w:rsidR="00354B26" w:rsidRPr="00221295" w:rsidRDefault="00354B26" w:rsidP="00CC0B76">
      <w:pPr>
        <w:spacing w:before="120" w:after="120" w:line="264" w:lineRule="auto"/>
        <w:ind w:firstLine="700"/>
        <w:jc w:val="both"/>
        <w:rPr>
          <w:szCs w:val="28"/>
        </w:rPr>
      </w:pPr>
      <w:r w:rsidRPr="00221295">
        <w:rPr>
          <w:szCs w:val="28"/>
        </w:rPr>
        <w:t>Có 0</w:t>
      </w:r>
      <w:r w:rsidR="000060D1" w:rsidRPr="00221295">
        <w:rPr>
          <w:szCs w:val="28"/>
        </w:rPr>
        <w:t>2</w:t>
      </w:r>
      <w:r w:rsidRPr="00221295">
        <w:rPr>
          <w:szCs w:val="28"/>
        </w:rPr>
        <w:t xml:space="preserve"> chính sách được xác định để đánh giá tác động, gồm:</w:t>
      </w:r>
    </w:p>
    <w:p w:rsidR="00354B26" w:rsidRPr="00221295" w:rsidRDefault="00345FD0" w:rsidP="00CC0B76">
      <w:pPr>
        <w:pStyle w:val="BodyText3"/>
        <w:spacing w:before="120" w:line="264" w:lineRule="auto"/>
        <w:ind w:firstLine="700"/>
        <w:jc w:val="both"/>
        <w:rPr>
          <w:b/>
          <w:sz w:val="28"/>
          <w:szCs w:val="28"/>
          <w:lang w:val="en-US"/>
        </w:rPr>
      </w:pPr>
      <w:r w:rsidRPr="00221295">
        <w:rPr>
          <w:b/>
          <w:sz w:val="28"/>
          <w:szCs w:val="28"/>
          <w:lang w:val="vi-VN"/>
        </w:rPr>
        <w:t xml:space="preserve">1. Chính sách 1: </w:t>
      </w:r>
      <w:r w:rsidR="00696037" w:rsidRPr="00221295">
        <w:rPr>
          <w:b/>
          <w:sz w:val="28"/>
          <w:szCs w:val="28"/>
          <w:lang w:val="en-US"/>
        </w:rPr>
        <w:t>Sửa đổi, bổ sung một số nội dung chi, mức chi liên quan trực tiếp, gián tiếp đến hoạt động của HĐND các cấp</w:t>
      </w:r>
    </w:p>
    <w:p w:rsidR="00077DC7" w:rsidRPr="00221295" w:rsidRDefault="00077DC7" w:rsidP="00CC0B76">
      <w:pPr>
        <w:spacing w:before="120" w:after="120" w:line="264" w:lineRule="auto"/>
        <w:ind w:firstLine="700"/>
        <w:jc w:val="both"/>
        <w:rPr>
          <w:b/>
          <w:bCs/>
          <w:spacing w:val="-2"/>
          <w:szCs w:val="28"/>
          <w:lang w:val="fr-FR"/>
        </w:rPr>
      </w:pPr>
      <w:r w:rsidRPr="00221295">
        <w:rPr>
          <w:b/>
          <w:szCs w:val="28"/>
          <w:lang w:val="vi-VN"/>
        </w:rPr>
        <w:t>1.1</w:t>
      </w:r>
      <w:r w:rsidR="00B37F63" w:rsidRPr="00221295">
        <w:rPr>
          <w:b/>
          <w:szCs w:val="28"/>
        </w:rPr>
        <w:t>.</w:t>
      </w:r>
      <w:r w:rsidRPr="00221295">
        <w:rPr>
          <w:szCs w:val="28"/>
          <w:lang w:val="vi-VN"/>
        </w:rPr>
        <w:t xml:space="preserve"> </w:t>
      </w:r>
      <w:r w:rsidRPr="00221295">
        <w:rPr>
          <w:b/>
          <w:bCs/>
          <w:spacing w:val="-2"/>
          <w:szCs w:val="28"/>
          <w:lang w:val="fr-FR"/>
        </w:rPr>
        <w:t>Xác định vấn đề bất cậ</w:t>
      </w:r>
      <w:r w:rsidR="001A35B5">
        <w:rPr>
          <w:b/>
          <w:bCs/>
          <w:spacing w:val="-2"/>
          <w:szCs w:val="28"/>
          <w:lang w:val="fr-FR"/>
        </w:rPr>
        <w:t>p</w:t>
      </w:r>
    </w:p>
    <w:p w:rsidR="0014546D" w:rsidRPr="00221295" w:rsidRDefault="0014546D" w:rsidP="00CC0B76">
      <w:pPr>
        <w:pStyle w:val="BodyText3"/>
        <w:spacing w:before="120" w:line="264" w:lineRule="auto"/>
        <w:ind w:firstLine="700"/>
        <w:jc w:val="both"/>
        <w:rPr>
          <w:sz w:val="28"/>
          <w:szCs w:val="28"/>
          <w:lang w:val="en-US"/>
        </w:rPr>
      </w:pPr>
      <w:r w:rsidRPr="00221295">
        <w:rPr>
          <w:sz w:val="28"/>
          <w:szCs w:val="28"/>
          <w:lang w:val="en-US"/>
        </w:rPr>
        <w:t xml:space="preserve">Qua thời gian thực hiện </w:t>
      </w:r>
      <w:r w:rsidRPr="00221295">
        <w:rPr>
          <w:sz w:val="28"/>
          <w:szCs w:val="28"/>
        </w:rPr>
        <w:t>Nghị quyết số 65/2018/NQ-HĐND</w:t>
      </w:r>
      <w:r w:rsidRPr="00221295">
        <w:rPr>
          <w:sz w:val="28"/>
          <w:szCs w:val="28"/>
          <w:lang w:val="en-US"/>
        </w:rPr>
        <w:t xml:space="preserve">, đến nay một số nội dung chi, mức chi </w:t>
      </w:r>
      <w:r w:rsidR="00B37F63" w:rsidRPr="00221295">
        <w:rPr>
          <w:sz w:val="28"/>
          <w:szCs w:val="28"/>
          <w:lang w:val="en-US"/>
        </w:rPr>
        <w:t xml:space="preserve">quy định </w:t>
      </w:r>
      <w:r w:rsidRPr="00221295">
        <w:rPr>
          <w:sz w:val="28"/>
          <w:szCs w:val="28"/>
          <w:lang w:val="en-US"/>
        </w:rPr>
        <w:t xml:space="preserve">tại </w:t>
      </w:r>
      <w:r w:rsidR="00B37F63" w:rsidRPr="00221295">
        <w:rPr>
          <w:sz w:val="28"/>
          <w:szCs w:val="28"/>
          <w:lang w:val="en-US"/>
        </w:rPr>
        <w:t xml:space="preserve">Quy định ban hành kèm theo </w:t>
      </w:r>
      <w:r w:rsidRPr="00221295">
        <w:rPr>
          <w:sz w:val="28"/>
          <w:szCs w:val="28"/>
        </w:rPr>
        <w:t>Nghị quyết số 65/2018/NQ-HĐND</w:t>
      </w:r>
      <w:r w:rsidRPr="00221295">
        <w:rPr>
          <w:sz w:val="28"/>
          <w:szCs w:val="28"/>
          <w:lang w:val="en-US"/>
        </w:rPr>
        <w:t xml:space="preserve"> liên quan trực tiếp, gián tiếp đến hoạt động của HĐND các cấp không còn phù hợp, cần sửa đổi, bổ sung cho phù hợp, cụ thể gồm:</w:t>
      </w:r>
    </w:p>
    <w:p w:rsidR="0014546D" w:rsidRPr="00221295" w:rsidRDefault="0014546D" w:rsidP="00CC0B76">
      <w:pPr>
        <w:pStyle w:val="BodyText3"/>
        <w:spacing w:before="120" w:line="264" w:lineRule="auto"/>
        <w:ind w:firstLine="700"/>
        <w:jc w:val="both"/>
        <w:rPr>
          <w:sz w:val="28"/>
          <w:szCs w:val="28"/>
          <w:lang w:val="en-US"/>
        </w:rPr>
      </w:pPr>
      <w:r w:rsidRPr="00221295">
        <w:rPr>
          <w:sz w:val="28"/>
          <w:szCs w:val="28"/>
          <w:lang w:val="en-US"/>
        </w:rPr>
        <w:lastRenderedPageBreak/>
        <w:t>- Nội dung chi, mức chi liên quan trực tiếp đến hoạt động của HĐND các cấp</w:t>
      </w:r>
      <w:r w:rsidR="00B37F63" w:rsidRPr="00221295">
        <w:rPr>
          <w:sz w:val="28"/>
          <w:szCs w:val="28"/>
          <w:lang w:val="en-US"/>
        </w:rPr>
        <w:t>, gồm</w:t>
      </w:r>
      <w:r w:rsidRPr="00221295">
        <w:rPr>
          <w:sz w:val="28"/>
          <w:szCs w:val="28"/>
          <w:lang w:val="en-US"/>
        </w:rPr>
        <w:t>: chi cho công tác giám sát, khảo sát (chi xây dựng v</w:t>
      </w:r>
      <w:r w:rsidR="008B3C7B" w:rsidRPr="00221295">
        <w:rPr>
          <w:sz w:val="28"/>
          <w:szCs w:val="28"/>
          <w:lang w:val="en-US"/>
        </w:rPr>
        <w:t xml:space="preserve">ăn bản, báo cáo, thông báo; chi đoàn </w:t>
      </w:r>
      <w:r w:rsidRPr="00221295">
        <w:rPr>
          <w:sz w:val="28"/>
          <w:szCs w:val="28"/>
          <w:lang w:val="en-US"/>
        </w:rPr>
        <w:t xml:space="preserve">giám sát, khảo sát); </w:t>
      </w:r>
      <w:r w:rsidR="008B3C7B" w:rsidRPr="00221295">
        <w:rPr>
          <w:sz w:val="28"/>
          <w:szCs w:val="28"/>
          <w:lang w:val="en-US"/>
        </w:rPr>
        <w:t xml:space="preserve">chi </w:t>
      </w:r>
      <w:r w:rsidR="00FA5EA7" w:rsidRPr="00221295">
        <w:rPr>
          <w:sz w:val="28"/>
          <w:szCs w:val="28"/>
          <w:lang w:val="en-US"/>
        </w:rPr>
        <w:t xml:space="preserve">đại biểu HĐND tỉnh </w:t>
      </w:r>
      <w:r w:rsidR="008B3C7B" w:rsidRPr="00221295">
        <w:rPr>
          <w:sz w:val="28"/>
          <w:szCs w:val="28"/>
          <w:lang w:val="en-US"/>
        </w:rPr>
        <w:t>tiếp xúc cử tri</w:t>
      </w:r>
      <w:r w:rsidR="00FA5EA7" w:rsidRPr="00221295">
        <w:rPr>
          <w:sz w:val="28"/>
          <w:szCs w:val="28"/>
          <w:lang w:val="en-US"/>
        </w:rPr>
        <w:t>;</w:t>
      </w:r>
      <w:r w:rsidRPr="00221295">
        <w:rPr>
          <w:sz w:val="28"/>
          <w:szCs w:val="28"/>
          <w:lang w:val="en-US"/>
        </w:rPr>
        <w:t xml:space="preserve"> </w:t>
      </w:r>
      <w:r w:rsidR="00FA5EA7" w:rsidRPr="00221295">
        <w:rPr>
          <w:sz w:val="28"/>
          <w:szCs w:val="28"/>
          <w:lang w:val="en-US"/>
        </w:rPr>
        <w:t xml:space="preserve">chi sinh hoạt tổ đại biểu HĐND tỉnh; </w:t>
      </w:r>
      <w:r w:rsidRPr="00221295">
        <w:rPr>
          <w:sz w:val="28"/>
          <w:szCs w:val="28"/>
          <w:lang w:val="en-US"/>
        </w:rPr>
        <w:t xml:space="preserve">chi các kỳ họp HĐND; </w:t>
      </w:r>
      <w:r w:rsidR="00FA5EA7" w:rsidRPr="00221295">
        <w:rPr>
          <w:sz w:val="28"/>
          <w:szCs w:val="28"/>
          <w:lang w:val="en-US"/>
        </w:rPr>
        <w:t>chi các cuộc họp do Thường trực HĐND chủ</w:t>
      </w:r>
      <w:r w:rsidR="0027232B">
        <w:rPr>
          <w:sz w:val="28"/>
          <w:szCs w:val="28"/>
          <w:lang w:val="en-US"/>
        </w:rPr>
        <w:t xml:space="preserve"> trì</w:t>
      </w:r>
      <w:r w:rsidRPr="00221295">
        <w:rPr>
          <w:sz w:val="28"/>
          <w:szCs w:val="28"/>
          <w:lang w:val="en-US"/>
        </w:rPr>
        <w:t>.</w:t>
      </w:r>
    </w:p>
    <w:p w:rsidR="0014546D" w:rsidRPr="00221295" w:rsidRDefault="0014546D" w:rsidP="00CC0B76">
      <w:pPr>
        <w:pStyle w:val="BodyText3"/>
        <w:spacing w:before="120" w:line="264" w:lineRule="auto"/>
        <w:ind w:firstLine="700"/>
        <w:jc w:val="both"/>
        <w:rPr>
          <w:sz w:val="28"/>
          <w:szCs w:val="28"/>
          <w:lang w:val="en-US"/>
        </w:rPr>
      </w:pPr>
      <w:r w:rsidRPr="00221295">
        <w:rPr>
          <w:sz w:val="28"/>
          <w:szCs w:val="28"/>
          <w:lang w:val="en-US"/>
        </w:rPr>
        <w:t>- Nội dung chi, mức chi liên quan gián tiếp đến hoạt động của HĐND các cấp</w:t>
      </w:r>
      <w:r w:rsidR="00B37F63" w:rsidRPr="00221295">
        <w:rPr>
          <w:sz w:val="28"/>
          <w:szCs w:val="28"/>
          <w:lang w:val="en-US"/>
        </w:rPr>
        <w:t>, gồm</w:t>
      </w:r>
      <w:r w:rsidRPr="00221295">
        <w:rPr>
          <w:sz w:val="28"/>
          <w:szCs w:val="28"/>
          <w:lang w:val="en-US"/>
        </w:rPr>
        <w:t>: chi trang phục, chi hỗ trợ báo chí.</w:t>
      </w:r>
    </w:p>
    <w:p w:rsidR="00077DC7" w:rsidRPr="001A35B5" w:rsidRDefault="00EA4624" w:rsidP="00CC0B76">
      <w:pPr>
        <w:pStyle w:val="BodyText3"/>
        <w:spacing w:before="120" w:line="264" w:lineRule="auto"/>
        <w:ind w:firstLine="700"/>
        <w:jc w:val="both"/>
        <w:rPr>
          <w:b/>
          <w:sz w:val="28"/>
          <w:szCs w:val="28"/>
          <w:lang w:val="en-US"/>
        </w:rPr>
      </w:pPr>
      <w:r>
        <w:rPr>
          <w:b/>
          <w:sz w:val="28"/>
          <w:szCs w:val="28"/>
          <w:lang w:val="vi-VN"/>
        </w:rPr>
        <w:t>1.2</w:t>
      </w:r>
      <w:r>
        <w:rPr>
          <w:b/>
          <w:sz w:val="28"/>
          <w:szCs w:val="28"/>
          <w:lang w:val="en-US"/>
        </w:rPr>
        <w:t xml:space="preserve">. </w:t>
      </w:r>
      <w:r w:rsidR="001A35B5">
        <w:rPr>
          <w:b/>
          <w:sz w:val="28"/>
          <w:szCs w:val="28"/>
          <w:lang w:val="vi-VN"/>
        </w:rPr>
        <w:t>Mục tiêu giải quyết vấn đề</w:t>
      </w:r>
    </w:p>
    <w:p w:rsidR="00E23617" w:rsidRPr="00221295" w:rsidRDefault="00E23617" w:rsidP="00CC0B76">
      <w:pPr>
        <w:pStyle w:val="BodyText3"/>
        <w:spacing w:before="120" w:line="264" w:lineRule="auto"/>
        <w:ind w:firstLine="700"/>
        <w:jc w:val="both"/>
        <w:rPr>
          <w:sz w:val="28"/>
          <w:szCs w:val="28"/>
          <w:lang w:val="en-US"/>
        </w:rPr>
      </w:pPr>
      <w:r w:rsidRPr="00221295">
        <w:rPr>
          <w:sz w:val="28"/>
          <w:szCs w:val="28"/>
          <w:lang w:val="en-US"/>
        </w:rPr>
        <w:t>- Đ</w:t>
      </w:r>
      <w:r w:rsidR="00077DC7" w:rsidRPr="00221295">
        <w:rPr>
          <w:sz w:val="28"/>
          <w:szCs w:val="28"/>
          <w:lang w:val="vi-VN"/>
        </w:rPr>
        <w:t xml:space="preserve">ảm bảo chính sách ban hành được chặt chẽ, </w:t>
      </w:r>
      <w:r w:rsidRPr="00221295">
        <w:rPr>
          <w:sz w:val="28"/>
          <w:szCs w:val="28"/>
          <w:lang w:val="en-US"/>
        </w:rPr>
        <w:t xml:space="preserve">đúng quy định của pháp luật, </w:t>
      </w:r>
      <w:r w:rsidRPr="00221295">
        <w:rPr>
          <w:sz w:val="28"/>
          <w:szCs w:val="28"/>
          <w:lang w:val="vi-VN"/>
        </w:rPr>
        <w:t>thuận lợi trong thực hiện</w:t>
      </w:r>
      <w:r w:rsidRPr="00221295">
        <w:rPr>
          <w:sz w:val="28"/>
          <w:szCs w:val="28"/>
          <w:lang w:val="en-US"/>
        </w:rPr>
        <w:t>;</w:t>
      </w:r>
    </w:p>
    <w:p w:rsidR="00E23617" w:rsidRPr="00221295" w:rsidRDefault="00E23617" w:rsidP="00CC0B76">
      <w:pPr>
        <w:pStyle w:val="BodyText3"/>
        <w:spacing w:before="120" w:line="264" w:lineRule="auto"/>
        <w:ind w:firstLine="700"/>
        <w:jc w:val="both"/>
        <w:rPr>
          <w:b/>
          <w:sz w:val="28"/>
          <w:szCs w:val="28"/>
          <w:lang w:val="en-US"/>
        </w:rPr>
      </w:pPr>
      <w:r w:rsidRPr="00221295">
        <w:rPr>
          <w:sz w:val="28"/>
          <w:szCs w:val="28"/>
          <w:lang w:val="en-US"/>
        </w:rPr>
        <w:t xml:space="preserve">- </w:t>
      </w:r>
      <w:r w:rsidR="00B24850" w:rsidRPr="00221295">
        <w:rPr>
          <w:sz w:val="28"/>
          <w:szCs w:val="28"/>
          <w:lang w:val="en-US"/>
        </w:rPr>
        <w:t>Rà soát để s</w:t>
      </w:r>
      <w:r w:rsidRPr="00221295">
        <w:rPr>
          <w:sz w:val="28"/>
          <w:szCs w:val="28"/>
          <w:lang w:val="en-US"/>
        </w:rPr>
        <w:t>ửa đổi, bổ sung một số nội dung chi, mức chi không còn phù hợp với thực tế, đảm bảo phù hợp với khả năng cân đối của ngân sách tỉnh, tương quan với các tỉnh có điều kiện kinh tế - xã hội tương đồng.</w:t>
      </w:r>
    </w:p>
    <w:p w:rsidR="00077DC7" w:rsidRPr="00221295" w:rsidRDefault="00077DC7" w:rsidP="00CC0B76">
      <w:pPr>
        <w:pStyle w:val="BodyText3"/>
        <w:spacing w:before="120" w:line="264" w:lineRule="auto"/>
        <w:ind w:firstLine="700"/>
        <w:jc w:val="both"/>
        <w:rPr>
          <w:b/>
          <w:bCs/>
          <w:spacing w:val="-2"/>
          <w:sz w:val="28"/>
          <w:szCs w:val="28"/>
          <w:lang w:val="fr-FR"/>
        </w:rPr>
      </w:pPr>
      <w:r w:rsidRPr="00221295">
        <w:rPr>
          <w:b/>
          <w:bCs/>
          <w:spacing w:val="-2"/>
          <w:sz w:val="28"/>
          <w:szCs w:val="28"/>
          <w:lang w:val="vi-VN"/>
        </w:rPr>
        <w:t>1.</w:t>
      </w:r>
      <w:r w:rsidRPr="00221295">
        <w:rPr>
          <w:b/>
          <w:bCs/>
          <w:spacing w:val="-2"/>
          <w:sz w:val="28"/>
          <w:szCs w:val="28"/>
          <w:lang w:val="fr-FR"/>
        </w:rPr>
        <w:t>3</w:t>
      </w:r>
      <w:r w:rsidR="00EA4624">
        <w:rPr>
          <w:b/>
          <w:bCs/>
          <w:spacing w:val="-2"/>
          <w:sz w:val="28"/>
          <w:szCs w:val="28"/>
          <w:lang w:val="fr-FR"/>
        </w:rPr>
        <w:t>.</w:t>
      </w:r>
      <w:r w:rsidRPr="00221295">
        <w:rPr>
          <w:b/>
          <w:bCs/>
          <w:spacing w:val="-2"/>
          <w:sz w:val="28"/>
          <w:szCs w:val="28"/>
          <w:lang w:val="fr-FR"/>
        </w:rPr>
        <w:t xml:space="preserve"> Các giải ph</w:t>
      </w:r>
      <w:r w:rsidR="001A35B5">
        <w:rPr>
          <w:b/>
          <w:bCs/>
          <w:spacing w:val="-2"/>
          <w:sz w:val="28"/>
          <w:szCs w:val="28"/>
          <w:lang w:val="fr-FR"/>
        </w:rPr>
        <w:t>áp đề xuất để giải quyết vấn đề</w:t>
      </w:r>
    </w:p>
    <w:p w:rsidR="00B24850" w:rsidRPr="00221295" w:rsidRDefault="00B24850" w:rsidP="00CC0B76">
      <w:pPr>
        <w:pStyle w:val="BodyText3"/>
        <w:spacing w:before="120" w:line="264" w:lineRule="auto"/>
        <w:ind w:firstLine="700"/>
        <w:jc w:val="both"/>
        <w:rPr>
          <w:sz w:val="28"/>
          <w:szCs w:val="28"/>
          <w:lang w:val="en-US"/>
        </w:rPr>
      </w:pPr>
      <w:r w:rsidRPr="00221295">
        <w:rPr>
          <w:sz w:val="28"/>
          <w:szCs w:val="28"/>
          <w:lang w:val="en-US"/>
        </w:rPr>
        <w:t xml:space="preserve">a) Giải pháp 1: Giữ nguyên nội dung chi và mức chi quy định tại </w:t>
      </w:r>
      <w:r w:rsidRPr="00221295">
        <w:rPr>
          <w:sz w:val="28"/>
          <w:szCs w:val="28"/>
        </w:rPr>
        <w:t>Nghị quyết số 65/2018/NQ-HĐND</w:t>
      </w:r>
      <w:r w:rsidRPr="00221295">
        <w:rPr>
          <w:sz w:val="28"/>
          <w:szCs w:val="28"/>
          <w:lang w:val="en-US"/>
        </w:rPr>
        <w:t>.</w:t>
      </w:r>
    </w:p>
    <w:p w:rsidR="00B24850" w:rsidRPr="00221295" w:rsidRDefault="00B24850" w:rsidP="00CC0B76">
      <w:pPr>
        <w:pStyle w:val="BodyText3"/>
        <w:spacing w:before="120" w:line="264" w:lineRule="auto"/>
        <w:ind w:firstLine="700"/>
        <w:jc w:val="both"/>
        <w:rPr>
          <w:sz w:val="28"/>
          <w:szCs w:val="28"/>
          <w:lang w:val="en-US"/>
        </w:rPr>
      </w:pPr>
      <w:r w:rsidRPr="00221295">
        <w:rPr>
          <w:sz w:val="28"/>
          <w:szCs w:val="28"/>
          <w:lang w:val="en-US"/>
        </w:rPr>
        <w:t>b) Giải pháp 2: Sửa đổi, bổ sung một số nội dung chi, mức chi không còn phù hợp với thực tế, đảm bảo phù hợp với khả năng cân đối của ngân sách tỉnh, tương quan với các tỉnh có điều kiện kinh tế - xã hội tương đồng.</w:t>
      </w:r>
    </w:p>
    <w:p w:rsidR="00077DC7" w:rsidRPr="001A35B5" w:rsidRDefault="00077DC7" w:rsidP="00CC0B76">
      <w:pPr>
        <w:pStyle w:val="BodyText3"/>
        <w:spacing w:before="120" w:line="264" w:lineRule="auto"/>
        <w:ind w:firstLine="700"/>
        <w:jc w:val="both"/>
        <w:rPr>
          <w:b/>
          <w:bCs/>
          <w:spacing w:val="-2"/>
          <w:sz w:val="28"/>
          <w:szCs w:val="28"/>
          <w:lang w:val="en-US"/>
        </w:rPr>
      </w:pPr>
      <w:r w:rsidRPr="00221295">
        <w:rPr>
          <w:b/>
          <w:bCs/>
          <w:spacing w:val="-2"/>
          <w:sz w:val="28"/>
          <w:szCs w:val="28"/>
          <w:lang w:val="vi-VN"/>
        </w:rPr>
        <w:t>1.</w:t>
      </w:r>
      <w:r w:rsidRPr="00221295">
        <w:rPr>
          <w:b/>
          <w:bCs/>
          <w:spacing w:val="-2"/>
          <w:sz w:val="28"/>
          <w:szCs w:val="28"/>
          <w:lang w:val="fr-FR"/>
        </w:rPr>
        <w:t>4</w:t>
      </w:r>
      <w:r w:rsidR="00EA4624">
        <w:rPr>
          <w:b/>
          <w:bCs/>
          <w:spacing w:val="-2"/>
          <w:sz w:val="28"/>
          <w:szCs w:val="28"/>
          <w:lang w:val="fr-FR"/>
        </w:rPr>
        <w:t>.</w:t>
      </w:r>
      <w:r w:rsidRPr="00221295">
        <w:rPr>
          <w:b/>
          <w:bCs/>
          <w:spacing w:val="-2"/>
          <w:sz w:val="28"/>
          <w:szCs w:val="28"/>
          <w:lang w:val="fr-FR"/>
        </w:rPr>
        <w:t xml:space="preserve"> Đánh giá tác động của các giải pháp</w:t>
      </w:r>
      <w:r w:rsidRPr="00221295">
        <w:rPr>
          <w:b/>
          <w:bCs/>
          <w:spacing w:val="-2"/>
          <w:sz w:val="28"/>
          <w:szCs w:val="28"/>
          <w:lang w:val="vi-VN"/>
        </w:rPr>
        <w:t xml:space="preserve"> đối với đối tượng chịu sự tác động trực tiếp của chính sách và </w:t>
      </w:r>
      <w:r w:rsidR="001A35B5">
        <w:rPr>
          <w:b/>
          <w:bCs/>
          <w:spacing w:val="-2"/>
          <w:sz w:val="28"/>
          <w:szCs w:val="28"/>
          <w:lang w:val="vi-VN"/>
        </w:rPr>
        <w:t>các đối tượng khác có liên quan</w:t>
      </w:r>
    </w:p>
    <w:p w:rsidR="00B24850" w:rsidRPr="00221295" w:rsidRDefault="00B24850" w:rsidP="00CC0B76">
      <w:pPr>
        <w:pStyle w:val="BodyText3"/>
        <w:spacing w:before="120" w:line="264" w:lineRule="auto"/>
        <w:ind w:firstLine="700"/>
        <w:jc w:val="both"/>
        <w:rPr>
          <w:sz w:val="28"/>
          <w:szCs w:val="28"/>
          <w:lang w:val="en-US"/>
        </w:rPr>
      </w:pPr>
      <w:r w:rsidRPr="00221295">
        <w:rPr>
          <w:sz w:val="28"/>
          <w:szCs w:val="28"/>
          <w:lang w:val="en-US"/>
        </w:rPr>
        <w:t xml:space="preserve">a) Giải pháp 1: Giữ nguyên nội dung chi và mức chi quy định tại </w:t>
      </w:r>
      <w:r w:rsidRPr="00221295">
        <w:rPr>
          <w:sz w:val="28"/>
          <w:szCs w:val="28"/>
        </w:rPr>
        <w:t>Nghị quyết số 65/2018/NQ-HĐND</w:t>
      </w:r>
      <w:r w:rsidRPr="00221295">
        <w:rPr>
          <w:sz w:val="28"/>
          <w:szCs w:val="28"/>
          <w:lang w:val="en-US"/>
        </w:rPr>
        <w:t>.</w:t>
      </w:r>
    </w:p>
    <w:p w:rsidR="00B24850" w:rsidRPr="00221295" w:rsidRDefault="001B3582" w:rsidP="00CC0B76">
      <w:pPr>
        <w:pStyle w:val="BodyText3"/>
        <w:spacing w:before="120" w:line="264" w:lineRule="auto"/>
        <w:ind w:firstLine="700"/>
        <w:jc w:val="both"/>
        <w:rPr>
          <w:sz w:val="28"/>
          <w:szCs w:val="28"/>
          <w:lang w:val="en-US"/>
        </w:rPr>
      </w:pPr>
      <w:r w:rsidRPr="00221295">
        <w:rPr>
          <w:sz w:val="28"/>
          <w:szCs w:val="28"/>
          <w:lang w:val="en-US"/>
        </w:rPr>
        <w:t xml:space="preserve">Nếu thực hiện theo giải pháp này (giữ nguyên nội dung chi và mức chi quy định tại </w:t>
      </w:r>
      <w:r w:rsidRPr="00221295">
        <w:rPr>
          <w:sz w:val="28"/>
          <w:szCs w:val="28"/>
        </w:rPr>
        <w:t>Nghị quyết số 65/2018/NQ-HĐND</w:t>
      </w:r>
      <w:r w:rsidRPr="00221295">
        <w:rPr>
          <w:sz w:val="28"/>
          <w:szCs w:val="28"/>
          <w:lang w:val="en-US"/>
        </w:rPr>
        <w:t>) thì các vấn đề tồn tại như nêu trên sẽ không được giải quyết.</w:t>
      </w:r>
    </w:p>
    <w:p w:rsidR="00B24850" w:rsidRPr="00CC0B76" w:rsidRDefault="00B24850" w:rsidP="00CC0B76">
      <w:pPr>
        <w:pStyle w:val="BodyText3"/>
        <w:spacing w:before="120" w:line="264" w:lineRule="auto"/>
        <w:ind w:firstLine="700"/>
        <w:jc w:val="both"/>
        <w:rPr>
          <w:sz w:val="28"/>
          <w:szCs w:val="28"/>
          <w:lang w:val="en-US"/>
        </w:rPr>
      </w:pPr>
      <w:r w:rsidRPr="00CC0B76">
        <w:rPr>
          <w:sz w:val="28"/>
          <w:szCs w:val="28"/>
          <w:lang w:val="en-US"/>
        </w:rPr>
        <w:t>b) Giải pháp 2: Sửa đổi, bổ sung một số nội dung chi, mức chi không còn phù hợp với thực tế, đảm bảo phù hợp với khả năng cân đối của ngân sách tỉnh, tương quan với các tỉnh có điều kiện kinh tế - xã hội tương đồng.</w:t>
      </w:r>
    </w:p>
    <w:p w:rsidR="001B3582" w:rsidRPr="00CC0B76" w:rsidRDefault="001B3582" w:rsidP="00CC0B76">
      <w:pPr>
        <w:pStyle w:val="BodyText3"/>
        <w:spacing w:before="120" w:line="264" w:lineRule="auto"/>
        <w:ind w:firstLine="700"/>
        <w:jc w:val="both"/>
        <w:rPr>
          <w:sz w:val="28"/>
          <w:szCs w:val="28"/>
          <w:lang w:val="en-US"/>
        </w:rPr>
      </w:pPr>
      <w:r w:rsidRPr="00CC0B76">
        <w:rPr>
          <w:sz w:val="28"/>
          <w:szCs w:val="28"/>
          <w:lang w:val="en-US"/>
        </w:rPr>
        <w:t>Nếu thực hiện theo giải pháp này</w:t>
      </w:r>
      <w:r w:rsidR="007D3CAB" w:rsidRPr="00CC0B76">
        <w:rPr>
          <w:sz w:val="28"/>
          <w:szCs w:val="28"/>
          <w:lang w:val="en-US"/>
        </w:rPr>
        <w:t xml:space="preserve"> thì các </w:t>
      </w:r>
      <w:r w:rsidRPr="00CC0B76">
        <w:rPr>
          <w:sz w:val="28"/>
          <w:szCs w:val="28"/>
          <w:lang w:val="en-US"/>
        </w:rPr>
        <w:t xml:space="preserve">nội dung chi, mức chi </w:t>
      </w:r>
      <w:r w:rsidR="007D3CAB" w:rsidRPr="00CC0B76">
        <w:rPr>
          <w:sz w:val="28"/>
          <w:szCs w:val="28"/>
          <w:lang w:val="en-US"/>
        </w:rPr>
        <w:t xml:space="preserve">không còn phù hợp sẽ được </w:t>
      </w:r>
      <w:r w:rsidRPr="00CC0B76">
        <w:rPr>
          <w:sz w:val="28"/>
          <w:szCs w:val="28"/>
          <w:lang w:val="en-US"/>
        </w:rPr>
        <w:t>sửa đổi, bổ sung cho phù hợp</w:t>
      </w:r>
      <w:r w:rsidR="007D3CAB" w:rsidRPr="00CC0B76">
        <w:rPr>
          <w:sz w:val="28"/>
          <w:szCs w:val="28"/>
          <w:lang w:val="en-US"/>
        </w:rPr>
        <w:t>.</w:t>
      </w:r>
    </w:p>
    <w:p w:rsidR="00500FF0" w:rsidRPr="00CC0B76" w:rsidRDefault="00500FF0" w:rsidP="00CC0B76">
      <w:pPr>
        <w:pStyle w:val="BodyText3"/>
        <w:spacing w:before="120" w:line="264" w:lineRule="auto"/>
        <w:ind w:firstLine="700"/>
        <w:jc w:val="both"/>
        <w:rPr>
          <w:b/>
          <w:sz w:val="28"/>
          <w:szCs w:val="28"/>
          <w:lang w:val="en-US"/>
        </w:rPr>
      </w:pPr>
      <w:r w:rsidRPr="00CC0B76">
        <w:rPr>
          <w:b/>
          <w:sz w:val="28"/>
          <w:szCs w:val="28"/>
          <w:lang w:val="en-US"/>
        </w:rPr>
        <w:t xml:space="preserve">* </w:t>
      </w:r>
      <w:r w:rsidRPr="00CC0B76">
        <w:rPr>
          <w:b/>
          <w:sz w:val="28"/>
          <w:szCs w:val="28"/>
        </w:rPr>
        <w:t>Tác động về kinh tế:</w:t>
      </w:r>
    </w:p>
    <w:p w:rsidR="00500FF0" w:rsidRPr="00CC0B76" w:rsidRDefault="00500FF0" w:rsidP="00CC0B76">
      <w:pPr>
        <w:pStyle w:val="BodyText3"/>
        <w:spacing w:before="120" w:line="264" w:lineRule="auto"/>
        <w:ind w:firstLine="700"/>
        <w:jc w:val="both"/>
        <w:rPr>
          <w:sz w:val="28"/>
          <w:szCs w:val="28"/>
          <w:lang w:val="en-US"/>
        </w:rPr>
      </w:pPr>
      <w:r w:rsidRPr="00CC0B76">
        <w:rPr>
          <w:sz w:val="28"/>
          <w:szCs w:val="28"/>
          <w:lang w:val="en-US"/>
        </w:rPr>
        <w:t xml:space="preserve">- Tác động tích cực: </w:t>
      </w:r>
    </w:p>
    <w:p w:rsidR="00500FF0" w:rsidRPr="00CC0B76" w:rsidRDefault="00500FF0" w:rsidP="00CC0B76">
      <w:pPr>
        <w:pStyle w:val="BodyText3"/>
        <w:spacing w:before="120" w:line="264" w:lineRule="auto"/>
        <w:ind w:firstLine="700"/>
        <w:jc w:val="both"/>
        <w:rPr>
          <w:sz w:val="28"/>
          <w:szCs w:val="28"/>
          <w:lang w:val="en-US"/>
        </w:rPr>
      </w:pPr>
      <w:r w:rsidRPr="00CC0B76">
        <w:rPr>
          <w:sz w:val="28"/>
          <w:szCs w:val="28"/>
          <w:lang w:val="en-US"/>
        </w:rPr>
        <w:t xml:space="preserve">Thể hiện sự quan tâm của tỉnh đối với hoạt động của HĐND các cấp; tạo điều kiện để HĐND các cấp hoạt động có hiệu quả, góp </w:t>
      </w:r>
      <w:r w:rsidRPr="00CC0B76">
        <w:rPr>
          <w:sz w:val="28"/>
          <w:szCs w:val="28"/>
          <w:lang w:val="vi-VN"/>
        </w:rPr>
        <w:t xml:space="preserve">phần vào </w:t>
      </w:r>
      <w:r w:rsidRPr="00CC0B76">
        <w:rPr>
          <w:sz w:val="28"/>
          <w:szCs w:val="28"/>
          <w:lang w:val="fr-FR"/>
        </w:rPr>
        <w:t>sự phát triển kinh tế - xã hội của địa phương.</w:t>
      </w:r>
    </w:p>
    <w:p w:rsidR="00500FF0" w:rsidRPr="00EA4624" w:rsidRDefault="00500FF0" w:rsidP="00CC0B76">
      <w:pPr>
        <w:spacing w:before="120" w:after="120" w:line="264" w:lineRule="auto"/>
        <w:ind w:firstLine="720"/>
        <w:jc w:val="both"/>
        <w:rPr>
          <w:color w:val="FF0000"/>
          <w:szCs w:val="28"/>
        </w:rPr>
      </w:pPr>
      <w:r w:rsidRPr="00CC0B76">
        <w:rPr>
          <w:szCs w:val="28"/>
        </w:rPr>
        <w:lastRenderedPageBreak/>
        <w:t xml:space="preserve">- Tác động tiêu cực: để thực hiện chính sách này thì mỗi năm ngân sách phải </w:t>
      </w:r>
      <w:r w:rsidRPr="00EA4624">
        <w:rPr>
          <w:color w:val="FF0000"/>
          <w:szCs w:val="28"/>
        </w:rPr>
        <w:t xml:space="preserve">chi tăng </w:t>
      </w:r>
      <w:r w:rsidR="008911A0">
        <w:rPr>
          <w:color w:val="FF0000"/>
          <w:szCs w:val="28"/>
        </w:rPr>
        <w:t>15.084</w:t>
      </w:r>
      <w:r w:rsidRPr="00EA4624">
        <w:rPr>
          <w:color w:val="FF0000"/>
          <w:szCs w:val="28"/>
        </w:rPr>
        <w:t xml:space="preserve"> triệu đồng.</w:t>
      </w:r>
    </w:p>
    <w:p w:rsidR="00500FF0" w:rsidRPr="00CC0B76" w:rsidRDefault="00500FF0" w:rsidP="00CC0B76">
      <w:pPr>
        <w:spacing w:before="120" w:after="120" w:line="264" w:lineRule="auto"/>
        <w:ind w:firstLine="720"/>
        <w:jc w:val="both"/>
        <w:rPr>
          <w:color w:val="FF0000"/>
          <w:szCs w:val="28"/>
          <w:lang w:val="fr-FR"/>
        </w:rPr>
      </w:pPr>
      <w:r w:rsidRPr="00CC0B76">
        <w:rPr>
          <w:color w:val="FF0000"/>
          <w:szCs w:val="28"/>
          <w:lang w:val="fr-FR"/>
        </w:rPr>
        <w:t>Căn cứ khả năng cân đối ngân sách tỉnh hiện nay thì ngân sách tỉnh đảm bảo cân đối đủ chi cho hoạt động của HĐND các cấp theo nội dung chi và mức chi của chính sách này.</w:t>
      </w:r>
    </w:p>
    <w:p w:rsidR="00077DC7" w:rsidRPr="00CC0B76" w:rsidRDefault="006906AD" w:rsidP="00CC0B76">
      <w:pPr>
        <w:pStyle w:val="BodyText3"/>
        <w:spacing w:before="120" w:line="264" w:lineRule="auto"/>
        <w:ind w:firstLine="700"/>
        <w:jc w:val="both"/>
        <w:rPr>
          <w:b/>
          <w:sz w:val="28"/>
          <w:szCs w:val="28"/>
          <w:lang w:val="vi-VN"/>
        </w:rPr>
      </w:pPr>
      <w:r w:rsidRPr="00CC0B76">
        <w:rPr>
          <w:b/>
          <w:sz w:val="28"/>
          <w:szCs w:val="28"/>
          <w:lang w:val="en-US"/>
        </w:rPr>
        <w:t xml:space="preserve">* </w:t>
      </w:r>
      <w:r w:rsidR="00077DC7" w:rsidRPr="00CC0B76">
        <w:rPr>
          <w:b/>
          <w:sz w:val="28"/>
          <w:szCs w:val="28"/>
          <w:lang w:val="vi-VN"/>
        </w:rPr>
        <w:t>Tác động về xã hội:</w:t>
      </w:r>
    </w:p>
    <w:p w:rsidR="00500FF0" w:rsidRPr="00CC0B76" w:rsidRDefault="00500FF0" w:rsidP="00CC0B76">
      <w:pPr>
        <w:pStyle w:val="BodyText3"/>
        <w:spacing w:before="120" w:line="264" w:lineRule="auto"/>
        <w:ind w:firstLine="700"/>
        <w:jc w:val="both"/>
        <w:rPr>
          <w:color w:val="FF0000"/>
          <w:sz w:val="28"/>
          <w:szCs w:val="28"/>
          <w:lang w:val="en-US"/>
        </w:rPr>
      </w:pPr>
      <w:r w:rsidRPr="00CC0B76">
        <w:rPr>
          <w:sz w:val="28"/>
          <w:szCs w:val="28"/>
          <w:lang w:val="en-US"/>
        </w:rPr>
        <w:t xml:space="preserve">- Tác động tích cực: </w:t>
      </w:r>
    </w:p>
    <w:p w:rsidR="00466E7F" w:rsidRPr="00374623" w:rsidRDefault="00500FF0" w:rsidP="00CC0B76">
      <w:pPr>
        <w:pStyle w:val="BodyText3"/>
        <w:spacing w:before="120" w:line="264" w:lineRule="auto"/>
        <w:ind w:firstLine="700"/>
        <w:jc w:val="both"/>
        <w:rPr>
          <w:sz w:val="28"/>
          <w:szCs w:val="28"/>
          <w:lang w:val="en-US"/>
        </w:rPr>
      </w:pPr>
      <w:r w:rsidRPr="00374623">
        <w:rPr>
          <w:sz w:val="28"/>
          <w:szCs w:val="28"/>
          <w:lang w:val="vi-VN"/>
        </w:rPr>
        <w:t xml:space="preserve">Chính sách sẽ tác động trực tiếp đến các đối tượng là đại biểu HĐND các cấp, HĐND các cấp, Văn phòng </w:t>
      </w:r>
      <w:r w:rsidRPr="00374623">
        <w:rPr>
          <w:sz w:val="28"/>
          <w:szCs w:val="28"/>
          <w:lang w:val="en-US"/>
        </w:rPr>
        <w:t xml:space="preserve">Đoàn đại biểu Quốc hội và </w:t>
      </w:r>
      <w:r w:rsidRPr="00374623">
        <w:rPr>
          <w:sz w:val="28"/>
          <w:szCs w:val="28"/>
          <w:lang w:val="vi-VN"/>
        </w:rPr>
        <w:t xml:space="preserve">HĐND tỉnh, Văn phòng HĐND </w:t>
      </w:r>
      <w:r w:rsidR="00EA4624" w:rsidRPr="00374623">
        <w:rPr>
          <w:sz w:val="28"/>
          <w:szCs w:val="28"/>
          <w:lang w:val="en-US"/>
        </w:rPr>
        <w:t xml:space="preserve">và </w:t>
      </w:r>
      <w:r w:rsidRPr="00374623">
        <w:rPr>
          <w:sz w:val="28"/>
          <w:szCs w:val="28"/>
          <w:lang w:val="vi-VN"/>
        </w:rPr>
        <w:t xml:space="preserve">UBND </w:t>
      </w:r>
      <w:r w:rsidR="00EA4624" w:rsidRPr="00374623">
        <w:rPr>
          <w:sz w:val="28"/>
          <w:szCs w:val="28"/>
          <w:lang w:val="en-US"/>
        </w:rPr>
        <w:t xml:space="preserve">cấp huyện, </w:t>
      </w:r>
      <w:r w:rsidRPr="00374623">
        <w:rPr>
          <w:sz w:val="28"/>
          <w:szCs w:val="28"/>
          <w:lang w:val="vi-VN"/>
        </w:rPr>
        <w:t xml:space="preserve">Văn phòng HĐND </w:t>
      </w:r>
      <w:r w:rsidR="00EA4624" w:rsidRPr="00374623">
        <w:rPr>
          <w:sz w:val="28"/>
          <w:szCs w:val="28"/>
          <w:lang w:val="en-US"/>
        </w:rPr>
        <w:t xml:space="preserve">và </w:t>
      </w:r>
      <w:r w:rsidR="00EA4624" w:rsidRPr="00374623">
        <w:rPr>
          <w:sz w:val="28"/>
          <w:szCs w:val="28"/>
          <w:lang w:val="vi-VN"/>
        </w:rPr>
        <w:t>UBND c</w:t>
      </w:r>
      <w:r w:rsidR="00EA4624" w:rsidRPr="00374623">
        <w:rPr>
          <w:sz w:val="28"/>
          <w:szCs w:val="28"/>
          <w:lang w:val="en-US"/>
        </w:rPr>
        <w:t>ấp</w:t>
      </w:r>
      <w:r w:rsidR="00EA4624" w:rsidRPr="00374623">
        <w:rPr>
          <w:sz w:val="28"/>
          <w:szCs w:val="28"/>
          <w:lang w:val="vi-VN"/>
        </w:rPr>
        <w:t xml:space="preserve"> xã</w:t>
      </w:r>
      <w:r w:rsidRPr="00374623">
        <w:rPr>
          <w:sz w:val="28"/>
          <w:szCs w:val="28"/>
          <w:lang w:val="vi-VN"/>
        </w:rPr>
        <w:t xml:space="preserve">; tạo điều kiện để </w:t>
      </w:r>
      <w:r w:rsidR="00350E16" w:rsidRPr="00374623">
        <w:rPr>
          <w:sz w:val="28"/>
          <w:szCs w:val="28"/>
          <w:lang w:val="en-US"/>
        </w:rPr>
        <w:t xml:space="preserve">cán bộ, công chức, người lao động trực tiếp, gián tiếp phục vụ hoạt động </w:t>
      </w:r>
      <w:r w:rsidRPr="00374623">
        <w:rPr>
          <w:sz w:val="28"/>
          <w:szCs w:val="28"/>
          <w:lang w:val="vi-VN"/>
        </w:rPr>
        <w:t xml:space="preserve">HĐND các cấp hoạt động </w:t>
      </w:r>
      <w:r w:rsidR="00350E16" w:rsidRPr="00374623">
        <w:rPr>
          <w:sz w:val="28"/>
          <w:szCs w:val="28"/>
          <w:lang w:val="en-US"/>
        </w:rPr>
        <w:t xml:space="preserve">an tâm công tác, </w:t>
      </w:r>
      <w:r w:rsidR="00466E7F" w:rsidRPr="00374623">
        <w:rPr>
          <w:sz w:val="28"/>
          <w:szCs w:val="28"/>
          <w:lang w:val="en-US"/>
        </w:rPr>
        <w:t xml:space="preserve">góp phần đảm bảo hoạt động </w:t>
      </w:r>
      <w:r w:rsidR="00221295" w:rsidRPr="00374623">
        <w:rPr>
          <w:sz w:val="28"/>
          <w:szCs w:val="28"/>
          <w:lang w:val="en-US"/>
        </w:rPr>
        <w:t xml:space="preserve">của </w:t>
      </w:r>
      <w:r w:rsidR="00466E7F" w:rsidRPr="00374623">
        <w:rPr>
          <w:sz w:val="28"/>
          <w:szCs w:val="28"/>
          <w:lang w:val="vi-VN"/>
        </w:rPr>
        <w:t xml:space="preserve">HĐND các cấp </w:t>
      </w:r>
      <w:r w:rsidR="00221295" w:rsidRPr="00374623">
        <w:rPr>
          <w:sz w:val="28"/>
          <w:szCs w:val="28"/>
          <w:lang w:val="en-US"/>
        </w:rPr>
        <w:t xml:space="preserve">đạt </w:t>
      </w:r>
      <w:r w:rsidRPr="00374623">
        <w:rPr>
          <w:sz w:val="28"/>
          <w:szCs w:val="28"/>
          <w:lang w:val="vi-VN"/>
        </w:rPr>
        <w:t>h</w:t>
      </w:r>
      <w:r w:rsidR="00466E7F" w:rsidRPr="00374623">
        <w:rPr>
          <w:sz w:val="28"/>
          <w:szCs w:val="28"/>
          <w:lang w:val="vi-VN"/>
        </w:rPr>
        <w:t>iệu quả</w:t>
      </w:r>
      <w:r w:rsidR="00466E7F" w:rsidRPr="00374623">
        <w:rPr>
          <w:sz w:val="28"/>
          <w:szCs w:val="28"/>
          <w:lang w:val="en-US"/>
        </w:rPr>
        <w:t>.</w:t>
      </w:r>
    </w:p>
    <w:p w:rsidR="00500FF0" w:rsidRPr="00CC0B76" w:rsidRDefault="00500FF0" w:rsidP="00CC0B76">
      <w:pPr>
        <w:pStyle w:val="BodyText3"/>
        <w:spacing w:before="120" w:line="264" w:lineRule="auto"/>
        <w:ind w:firstLine="700"/>
        <w:jc w:val="both"/>
        <w:rPr>
          <w:sz w:val="28"/>
          <w:szCs w:val="28"/>
          <w:lang w:val="en-US"/>
        </w:rPr>
      </w:pPr>
      <w:r w:rsidRPr="00CC0B76">
        <w:rPr>
          <w:sz w:val="28"/>
          <w:szCs w:val="28"/>
        </w:rPr>
        <w:t>- Tác động tiêu cực:</w:t>
      </w:r>
      <w:r w:rsidR="00466E7F" w:rsidRPr="00CC0B76">
        <w:rPr>
          <w:sz w:val="28"/>
          <w:szCs w:val="28"/>
          <w:lang w:val="en-US"/>
        </w:rPr>
        <w:t xml:space="preserve"> </w:t>
      </w:r>
      <w:r w:rsidR="006906AD" w:rsidRPr="00CC0B76">
        <w:rPr>
          <w:sz w:val="28"/>
          <w:szCs w:val="28"/>
          <w:lang w:val="en-US"/>
        </w:rPr>
        <w:t>Hiện nay ngân sách tỉnh còn khó khăn. V</w:t>
      </w:r>
      <w:r w:rsidR="00466E7F" w:rsidRPr="00CC0B76">
        <w:rPr>
          <w:sz w:val="28"/>
          <w:szCs w:val="28"/>
          <w:lang w:val="en-US"/>
        </w:rPr>
        <w:t>iệc sửa đổi, bổ sung nội dung chi, mức chi (chủ yếu là nâng mức chi)</w:t>
      </w:r>
      <w:r w:rsidR="006906AD" w:rsidRPr="00CC0B76">
        <w:rPr>
          <w:sz w:val="28"/>
          <w:szCs w:val="28"/>
          <w:lang w:val="en-US"/>
        </w:rPr>
        <w:t xml:space="preserve"> của chính sách làm tăng chi ngân sách, sẽ ít nhiều ảnh hưởng đến nguồn chi ngân sách địa phương cho các mục tiêu phát triển kinh tế xã hội.</w:t>
      </w:r>
    </w:p>
    <w:p w:rsidR="00077DC7" w:rsidRPr="00CC0B76" w:rsidRDefault="006906AD" w:rsidP="00CC0B76">
      <w:pPr>
        <w:pStyle w:val="BodyText3"/>
        <w:spacing w:before="120" w:line="264" w:lineRule="auto"/>
        <w:ind w:firstLine="700"/>
        <w:jc w:val="both"/>
        <w:rPr>
          <w:sz w:val="28"/>
          <w:szCs w:val="28"/>
          <w:lang w:val="vi-VN"/>
        </w:rPr>
      </w:pPr>
      <w:r w:rsidRPr="00CC0B76">
        <w:rPr>
          <w:b/>
          <w:sz w:val="28"/>
          <w:szCs w:val="28"/>
          <w:lang w:val="en-US"/>
        </w:rPr>
        <w:t xml:space="preserve">* </w:t>
      </w:r>
      <w:r w:rsidR="00077DC7" w:rsidRPr="00CC0B76">
        <w:rPr>
          <w:b/>
          <w:sz w:val="28"/>
          <w:szCs w:val="28"/>
          <w:lang w:val="vi-VN"/>
        </w:rPr>
        <w:t xml:space="preserve">Tác động về giới: </w:t>
      </w:r>
      <w:r w:rsidRPr="00CC0B76">
        <w:rPr>
          <w:sz w:val="28"/>
          <w:szCs w:val="28"/>
          <w:lang w:val="en-US"/>
        </w:rPr>
        <w:t>Nội dung chính sách không tác động về giới; b</w:t>
      </w:r>
      <w:r w:rsidR="00077DC7" w:rsidRPr="00CC0B76">
        <w:rPr>
          <w:sz w:val="28"/>
          <w:szCs w:val="28"/>
          <w:lang w:val="vi-VN"/>
        </w:rPr>
        <w:t>ảo đảm bình đẳng giữa nam và nữ đều hưởng mức chi như nhau trong cùng đối tượng chi và nội dung chi.</w:t>
      </w:r>
    </w:p>
    <w:p w:rsidR="00077DC7" w:rsidRPr="00CC0B76" w:rsidRDefault="006906AD" w:rsidP="00CC0B76">
      <w:pPr>
        <w:pStyle w:val="BodyText3"/>
        <w:spacing w:before="120" w:line="264" w:lineRule="auto"/>
        <w:ind w:firstLine="700"/>
        <w:jc w:val="both"/>
        <w:rPr>
          <w:sz w:val="28"/>
          <w:szCs w:val="28"/>
          <w:lang w:val="vi-VN"/>
        </w:rPr>
      </w:pPr>
      <w:r w:rsidRPr="00CC0B76">
        <w:rPr>
          <w:b/>
          <w:sz w:val="28"/>
          <w:szCs w:val="28"/>
          <w:lang w:val="en-US"/>
        </w:rPr>
        <w:t xml:space="preserve">* </w:t>
      </w:r>
      <w:r w:rsidR="00077DC7" w:rsidRPr="00CC0B76">
        <w:rPr>
          <w:b/>
          <w:sz w:val="28"/>
          <w:szCs w:val="28"/>
          <w:lang w:val="vi-VN"/>
        </w:rPr>
        <w:t>Tác động về thủ tục hành chính:</w:t>
      </w:r>
      <w:r w:rsidRPr="00CC0B76">
        <w:rPr>
          <w:b/>
          <w:sz w:val="28"/>
          <w:szCs w:val="28"/>
          <w:lang w:val="en-US"/>
        </w:rPr>
        <w:t xml:space="preserve"> </w:t>
      </w:r>
      <w:r w:rsidRPr="00CC0B76">
        <w:rPr>
          <w:sz w:val="28"/>
          <w:szCs w:val="28"/>
          <w:lang w:val="en-US"/>
        </w:rPr>
        <w:t>Nội dung chính sách k</w:t>
      </w:r>
      <w:r w:rsidR="00077DC7" w:rsidRPr="00CC0B76">
        <w:rPr>
          <w:sz w:val="28"/>
          <w:szCs w:val="28"/>
          <w:lang w:val="vi-VN"/>
        </w:rPr>
        <w:t xml:space="preserve">hông </w:t>
      </w:r>
      <w:r w:rsidRPr="00CC0B76">
        <w:rPr>
          <w:sz w:val="28"/>
          <w:szCs w:val="28"/>
          <w:lang w:val="en-US"/>
        </w:rPr>
        <w:t xml:space="preserve">làm </w:t>
      </w:r>
      <w:r w:rsidR="00077DC7" w:rsidRPr="00CC0B76">
        <w:rPr>
          <w:sz w:val="28"/>
          <w:szCs w:val="28"/>
          <w:lang w:val="vi-VN"/>
        </w:rPr>
        <w:t>phát sinh thủ tục hành chính.</w:t>
      </w:r>
    </w:p>
    <w:p w:rsidR="00077DC7" w:rsidRPr="00CC0B76" w:rsidRDefault="006906AD" w:rsidP="00CC0B76">
      <w:pPr>
        <w:pStyle w:val="BodyText3"/>
        <w:spacing w:before="120" w:line="264" w:lineRule="auto"/>
        <w:ind w:firstLine="700"/>
        <w:jc w:val="both"/>
        <w:rPr>
          <w:sz w:val="28"/>
          <w:szCs w:val="28"/>
          <w:lang w:val="vi-VN"/>
        </w:rPr>
      </w:pPr>
      <w:r w:rsidRPr="00CC0B76">
        <w:rPr>
          <w:b/>
          <w:sz w:val="28"/>
          <w:szCs w:val="28"/>
          <w:lang w:val="en-US"/>
        </w:rPr>
        <w:t xml:space="preserve">* </w:t>
      </w:r>
      <w:r w:rsidR="00077DC7" w:rsidRPr="00CC0B76">
        <w:rPr>
          <w:b/>
          <w:sz w:val="28"/>
          <w:szCs w:val="28"/>
          <w:lang w:val="vi-VN"/>
        </w:rPr>
        <w:t>Tác động đối với hệ thống pháp luật:</w:t>
      </w:r>
      <w:r w:rsidR="004457DD" w:rsidRPr="00CC0B76">
        <w:rPr>
          <w:b/>
          <w:sz w:val="28"/>
          <w:szCs w:val="28"/>
          <w:lang w:val="en-US"/>
        </w:rPr>
        <w:t xml:space="preserve"> </w:t>
      </w:r>
      <w:r w:rsidR="00466EA4" w:rsidRPr="00CC0B76">
        <w:rPr>
          <w:sz w:val="28"/>
          <w:szCs w:val="28"/>
          <w:lang w:val="en-US"/>
        </w:rPr>
        <w:t>Tiếp tục k</w:t>
      </w:r>
      <w:r w:rsidR="00466EA4" w:rsidRPr="00CC0B76">
        <w:rPr>
          <w:sz w:val="28"/>
          <w:szCs w:val="28"/>
          <w:lang w:val="fr-FR"/>
        </w:rPr>
        <w:t>ế thừa chính sách đã ban hành trước đây; c</w:t>
      </w:r>
      <w:r w:rsidR="00077DC7" w:rsidRPr="00CC0B76">
        <w:rPr>
          <w:sz w:val="28"/>
          <w:szCs w:val="28"/>
          <w:lang w:val="vi-VN"/>
        </w:rPr>
        <w:t>hính sách này không ảnh hưởng đến hệ thống văn bản quy phạm pháp luật hiện nay.</w:t>
      </w:r>
    </w:p>
    <w:p w:rsidR="00077DC7" w:rsidRPr="00CC0B76" w:rsidRDefault="00077DC7" w:rsidP="00CC0B76">
      <w:pPr>
        <w:pStyle w:val="BodyText3"/>
        <w:spacing w:before="120" w:line="264" w:lineRule="auto"/>
        <w:ind w:firstLine="700"/>
        <w:jc w:val="both"/>
        <w:rPr>
          <w:b/>
          <w:bCs/>
          <w:spacing w:val="-2"/>
          <w:sz w:val="28"/>
          <w:szCs w:val="28"/>
          <w:lang w:val="fr-FR"/>
        </w:rPr>
      </w:pPr>
      <w:r w:rsidRPr="00CC0B76">
        <w:rPr>
          <w:b/>
          <w:sz w:val="28"/>
          <w:szCs w:val="28"/>
          <w:lang w:val="vi-VN"/>
        </w:rPr>
        <w:t>1.5</w:t>
      </w:r>
      <w:r w:rsidR="00EA4624">
        <w:rPr>
          <w:b/>
          <w:sz w:val="28"/>
          <w:szCs w:val="28"/>
          <w:lang w:val="en-US"/>
        </w:rPr>
        <w:t>.</w:t>
      </w:r>
      <w:r w:rsidRPr="00CC0B76">
        <w:rPr>
          <w:sz w:val="28"/>
          <w:szCs w:val="28"/>
          <w:lang w:val="vi-VN"/>
        </w:rPr>
        <w:t xml:space="preserve"> </w:t>
      </w:r>
      <w:r w:rsidR="00374623">
        <w:rPr>
          <w:b/>
          <w:bCs/>
          <w:spacing w:val="-2"/>
          <w:sz w:val="28"/>
          <w:szCs w:val="28"/>
          <w:lang w:val="fr-FR"/>
        </w:rPr>
        <w:t>Kiến nghị giải pháp lựa chọn</w:t>
      </w:r>
    </w:p>
    <w:p w:rsidR="00423707" w:rsidRPr="00CC0B76" w:rsidRDefault="00423707" w:rsidP="00CC0B76">
      <w:pPr>
        <w:pStyle w:val="BodyText3"/>
        <w:spacing w:before="120" w:line="264" w:lineRule="auto"/>
        <w:ind w:firstLine="700"/>
        <w:jc w:val="both"/>
        <w:rPr>
          <w:sz w:val="28"/>
          <w:szCs w:val="28"/>
          <w:lang w:val="fr-FR"/>
        </w:rPr>
      </w:pPr>
      <w:r w:rsidRPr="00CC0B76">
        <w:rPr>
          <w:sz w:val="28"/>
          <w:szCs w:val="28"/>
          <w:lang w:val="fr-FR"/>
        </w:rPr>
        <w:t>a) Đề nghị lựa chọn giải pháp:</w:t>
      </w:r>
    </w:p>
    <w:p w:rsidR="004457DD" w:rsidRPr="00CC0B76" w:rsidRDefault="00423707" w:rsidP="00CC0B76">
      <w:pPr>
        <w:pStyle w:val="BodyText3"/>
        <w:spacing w:before="120" w:line="264" w:lineRule="auto"/>
        <w:ind w:firstLine="700"/>
        <w:jc w:val="both"/>
        <w:rPr>
          <w:sz w:val="28"/>
          <w:szCs w:val="28"/>
          <w:lang w:val="fr-FR"/>
        </w:rPr>
      </w:pPr>
      <w:r w:rsidRPr="00CC0B76">
        <w:rPr>
          <w:sz w:val="28"/>
          <w:szCs w:val="28"/>
          <w:lang w:val="fr-FR"/>
        </w:rPr>
        <w:t>Qua đánh giá và so sánh tác động của 02 giải pháp </w:t>
      </w:r>
      <w:r w:rsidR="004D0590" w:rsidRPr="00CC0B76">
        <w:rPr>
          <w:sz w:val="28"/>
          <w:szCs w:val="28"/>
          <w:lang w:val="fr-FR"/>
        </w:rPr>
        <w:t>thì</w:t>
      </w:r>
      <w:r w:rsidRPr="00CC0B76">
        <w:rPr>
          <w:sz w:val="28"/>
          <w:szCs w:val="28"/>
          <w:lang w:val="fr-FR"/>
        </w:rPr>
        <w:t>:</w:t>
      </w:r>
    </w:p>
    <w:p w:rsidR="00423707" w:rsidRPr="00CC0B76" w:rsidRDefault="00423707" w:rsidP="00CC0B76">
      <w:pPr>
        <w:spacing w:before="120" w:after="120" w:line="264" w:lineRule="auto"/>
        <w:ind w:firstLine="720"/>
        <w:jc w:val="both"/>
        <w:rPr>
          <w:szCs w:val="28"/>
          <w:lang w:val="fr-FR"/>
        </w:rPr>
      </w:pPr>
      <w:r w:rsidRPr="00CC0B76">
        <w:rPr>
          <w:szCs w:val="28"/>
          <w:lang w:val="fr-FR"/>
        </w:rPr>
        <w:t xml:space="preserve">- Về chi phí thực hiện chính sách: theo giải pháp 1 thì không phát sinh chi phí; tuy nhiên, không giải quyết được vấn đề tồn tại. Theo giải pháp 2 thì bình quân mỗi năm ngân sách chi tăng </w:t>
      </w:r>
      <w:r w:rsidRPr="00EA4624">
        <w:rPr>
          <w:color w:val="FF0000"/>
          <w:szCs w:val="28"/>
          <w:lang w:val="fr-FR"/>
        </w:rPr>
        <w:t xml:space="preserve">khoảng </w:t>
      </w:r>
      <w:r w:rsidR="00186D29">
        <w:rPr>
          <w:color w:val="FF0000"/>
          <w:szCs w:val="28"/>
        </w:rPr>
        <w:t>15.084</w:t>
      </w:r>
      <w:r w:rsidR="00186D29" w:rsidRPr="00EA4624">
        <w:rPr>
          <w:color w:val="FF0000"/>
          <w:szCs w:val="28"/>
        </w:rPr>
        <w:t xml:space="preserve"> </w:t>
      </w:r>
      <w:r w:rsidRPr="00EA4624">
        <w:rPr>
          <w:color w:val="FF0000"/>
          <w:szCs w:val="28"/>
          <w:lang w:val="fr-FR"/>
        </w:rPr>
        <w:t>triệu đồng</w:t>
      </w:r>
      <w:r w:rsidRPr="00CC0B76">
        <w:rPr>
          <w:szCs w:val="28"/>
          <w:lang w:val="fr-FR"/>
        </w:rPr>
        <w:t>; tuy nhiên, khả năng ngân sách tỉnh đảm bảo cân đối đủ chi cho hoạt động của HĐND các cấp theo nội dung chi và mức chi của chính sách này.</w:t>
      </w:r>
    </w:p>
    <w:p w:rsidR="00423707" w:rsidRPr="00CC0B76" w:rsidRDefault="00423707" w:rsidP="00CC0B76">
      <w:pPr>
        <w:pStyle w:val="BodyText3"/>
        <w:spacing w:before="120" w:line="264" w:lineRule="auto"/>
        <w:ind w:firstLine="700"/>
        <w:jc w:val="both"/>
        <w:rPr>
          <w:sz w:val="28"/>
          <w:szCs w:val="28"/>
          <w:lang w:val="fr-FR"/>
        </w:rPr>
      </w:pPr>
      <w:r w:rsidRPr="00CC0B76">
        <w:rPr>
          <w:sz w:val="28"/>
          <w:szCs w:val="28"/>
          <w:lang w:val="fr-FR"/>
        </w:rPr>
        <w:t xml:space="preserve">- Về tính </w:t>
      </w:r>
      <w:r w:rsidR="004D0590" w:rsidRPr="00CC0B76">
        <w:rPr>
          <w:sz w:val="28"/>
          <w:szCs w:val="28"/>
          <w:lang w:val="fr-FR"/>
        </w:rPr>
        <w:t xml:space="preserve">ổn định, </w:t>
      </w:r>
      <w:r w:rsidRPr="00CC0B76">
        <w:rPr>
          <w:sz w:val="28"/>
          <w:szCs w:val="28"/>
          <w:lang w:val="fr-FR"/>
        </w:rPr>
        <w:t>hiệu quả của chính sách: Chính sách của giải pháp 2 được xây dựng trên cơ sở kế thừa chính sách đã có trước đây</w:t>
      </w:r>
      <w:r w:rsidR="004D0590" w:rsidRPr="00CC0B76">
        <w:rPr>
          <w:sz w:val="28"/>
          <w:szCs w:val="28"/>
          <w:lang w:val="fr-FR"/>
        </w:rPr>
        <w:t>;</w:t>
      </w:r>
      <w:r w:rsidR="00466EA4" w:rsidRPr="00CC0B76">
        <w:rPr>
          <w:sz w:val="28"/>
          <w:szCs w:val="28"/>
          <w:lang w:val="fr-FR"/>
        </w:rPr>
        <w:t xml:space="preserve"> nay sửa đổi, bổ sung cho phù hợp, có cơ sở pháp lý, </w:t>
      </w:r>
      <w:r w:rsidR="004D0590" w:rsidRPr="00CC0B76">
        <w:rPr>
          <w:sz w:val="28"/>
          <w:szCs w:val="28"/>
          <w:lang w:val="fr-FR"/>
        </w:rPr>
        <w:t>đảm bảo tính ổn định</w:t>
      </w:r>
      <w:r w:rsidR="00DE60E3" w:rsidRPr="00CC0B76">
        <w:rPr>
          <w:sz w:val="28"/>
          <w:szCs w:val="28"/>
          <w:lang w:val="fr-FR"/>
        </w:rPr>
        <w:t xml:space="preserve">, </w:t>
      </w:r>
      <w:r w:rsidR="00466EA4" w:rsidRPr="00CC0B76">
        <w:rPr>
          <w:sz w:val="28"/>
          <w:szCs w:val="28"/>
          <w:lang w:val="fr-FR"/>
        </w:rPr>
        <w:t>phát huy hiệu quả của chính sách khi ban hành.</w:t>
      </w:r>
    </w:p>
    <w:p w:rsidR="00DE60E3" w:rsidRPr="00AC767B" w:rsidRDefault="004D0590" w:rsidP="00CC0B76">
      <w:pPr>
        <w:spacing w:before="120" w:after="120" w:line="264" w:lineRule="auto"/>
        <w:ind w:firstLine="720"/>
        <w:jc w:val="both"/>
        <w:rPr>
          <w:szCs w:val="28"/>
          <w:lang w:val="fr-FR"/>
        </w:rPr>
      </w:pPr>
      <w:r w:rsidRPr="00AC767B">
        <w:rPr>
          <w:szCs w:val="28"/>
          <w:lang w:val="fr-FR"/>
        </w:rPr>
        <w:lastRenderedPageBreak/>
        <w:t>- Vế tính phù hợp của chính sách:</w:t>
      </w:r>
      <w:r w:rsidR="00DE60E3" w:rsidRPr="00AC767B">
        <w:rPr>
          <w:szCs w:val="28"/>
          <w:lang w:val="fr-FR"/>
        </w:rPr>
        <w:t xml:space="preserve"> Chính sách của giải pháp 2 được xây dựng trên cơ sở kế thừa chính sách đã ban hành và đang thực hiện (</w:t>
      </w:r>
      <w:r w:rsidR="00DE60E3" w:rsidRPr="00AC767B">
        <w:rPr>
          <w:szCs w:val="28"/>
        </w:rPr>
        <w:t xml:space="preserve">Nghị quyết số 65/2018/NQ-HĐND), phù hợp với </w:t>
      </w:r>
      <w:r w:rsidR="00DE60E3" w:rsidRPr="00AC767B">
        <w:rPr>
          <w:szCs w:val="28"/>
          <w:lang w:val="fr-FR"/>
        </w:rPr>
        <w:t>khả năng cân đối của ngân sách tỉnh và phù hợp với thực tế hiện nay.</w:t>
      </w:r>
    </w:p>
    <w:p w:rsidR="00DE60E3" w:rsidRPr="00AC767B" w:rsidRDefault="00DE60E3" w:rsidP="00CC0B76">
      <w:pPr>
        <w:pStyle w:val="BodyText3"/>
        <w:spacing w:before="120" w:line="264" w:lineRule="auto"/>
        <w:ind w:firstLine="700"/>
        <w:jc w:val="both"/>
        <w:rPr>
          <w:sz w:val="28"/>
          <w:szCs w:val="28"/>
          <w:lang w:val="en-US"/>
        </w:rPr>
      </w:pPr>
      <w:r w:rsidRPr="00AC767B">
        <w:rPr>
          <w:sz w:val="28"/>
          <w:szCs w:val="28"/>
          <w:lang w:val="en-US"/>
        </w:rPr>
        <w:t xml:space="preserve">Từ những phân tích nêu trên, kiến nghị lựa chọn </w:t>
      </w:r>
      <w:r w:rsidRPr="00AC767B">
        <w:rPr>
          <w:b/>
          <w:sz w:val="28"/>
          <w:szCs w:val="28"/>
          <w:lang w:val="en-US"/>
        </w:rPr>
        <w:t>Giải pháp 2</w:t>
      </w:r>
      <w:r w:rsidRPr="00AC767B">
        <w:rPr>
          <w:sz w:val="28"/>
          <w:szCs w:val="28"/>
          <w:lang w:val="en-US"/>
        </w:rPr>
        <w:t>.</w:t>
      </w:r>
    </w:p>
    <w:p w:rsidR="00077DC7" w:rsidRPr="00AC767B" w:rsidRDefault="00423707" w:rsidP="00CC0B76">
      <w:pPr>
        <w:pStyle w:val="BodyText3"/>
        <w:spacing w:before="120" w:line="264" w:lineRule="auto"/>
        <w:ind w:firstLine="700"/>
        <w:jc w:val="both"/>
        <w:rPr>
          <w:sz w:val="28"/>
          <w:szCs w:val="28"/>
          <w:lang w:val="vi-VN"/>
        </w:rPr>
      </w:pPr>
      <w:r w:rsidRPr="00AC767B">
        <w:rPr>
          <w:sz w:val="28"/>
          <w:szCs w:val="28"/>
          <w:lang w:val="en-US"/>
        </w:rPr>
        <w:t xml:space="preserve">b) </w:t>
      </w:r>
      <w:r w:rsidR="00077DC7" w:rsidRPr="00AC767B">
        <w:rPr>
          <w:sz w:val="28"/>
          <w:szCs w:val="28"/>
          <w:lang w:val="vi-VN"/>
        </w:rPr>
        <w:t>Cơ quan ban hành chính sách: Hội đồng nhân dân tỉnh.</w:t>
      </w:r>
    </w:p>
    <w:p w:rsidR="00BC4250" w:rsidRPr="00AC767B" w:rsidRDefault="00BC4250" w:rsidP="00CC0B76">
      <w:pPr>
        <w:pStyle w:val="BodyText3"/>
        <w:spacing w:before="120" w:line="264" w:lineRule="auto"/>
        <w:ind w:firstLine="700"/>
        <w:jc w:val="both"/>
        <w:rPr>
          <w:b/>
          <w:sz w:val="28"/>
          <w:szCs w:val="28"/>
          <w:lang w:val="en-US"/>
        </w:rPr>
      </w:pPr>
      <w:r w:rsidRPr="00AC767B">
        <w:rPr>
          <w:b/>
          <w:sz w:val="28"/>
          <w:szCs w:val="28"/>
          <w:lang w:val="en-US"/>
        </w:rPr>
        <w:t>2</w:t>
      </w:r>
      <w:r w:rsidRPr="00AC767B">
        <w:rPr>
          <w:b/>
          <w:sz w:val="28"/>
          <w:szCs w:val="28"/>
          <w:lang w:val="vi-VN"/>
        </w:rPr>
        <w:t xml:space="preserve">. Chính sách </w:t>
      </w:r>
      <w:r w:rsidR="00077DC7" w:rsidRPr="00AC767B">
        <w:rPr>
          <w:b/>
          <w:sz w:val="28"/>
          <w:szCs w:val="28"/>
          <w:lang w:val="en-US"/>
        </w:rPr>
        <w:t>2</w:t>
      </w:r>
      <w:r w:rsidRPr="00AC767B">
        <w:rPr>
          <w:b/>
          <w:sz w:val="28"/>
          <w:szCs w:val="28"/>
          <w:lang w:val="vi-VN"/>
        </w:rPr>
        <w:t xml:space="preserve">: </w:t>
      </w:r>
      <w:r w:rsidRPr="00AC767B">
        <w:rPr>
          <w:b/>
          <w:sz w:val="28"/>
          <w:szCs w:val="28"/>
          <w:lang w:val="en-US"/>
        </w:rPr>
        <w:t xml:space="preserve">Sửa đổi, bổ sung một số nội dung chi, mức chi liên quan </w:t>
      </w:r>
      <w:r w:rsidR="00077DC7" w:rsidRPr="00AC767B">
        <w:rPr>
          <w:b/>
          <w:sz w:val="28"/>
          <w:szCs w:val="28"/>
          <w:lang w:val="en-US"/>
        </w:rPr>
        <w:t xml:space="preserve">phúc lợi xã hội trong </w:t>
      </w:r>
      <w:r w:rsidRPr="00AC767B">
        <w:rPr>
          <w:b/>
          <w:sz w:val="28"/>
          <w:szCs w:val="28"/>
          <w:lang w:val="en-US"/>
        </w:rPr>
        <w:t>hoạt động của H</w:t>
      </w:r>
      <w:r w:rsidR="00EA4624">
        <w:rPr>
          <w:b/>
          <w:sz w:val="28"/>
          <w:szCs w:val="28"/>
          <w:lang w:val="en-US"/>
        </w:rPr>
        <w:t xml:space="preserve">ội đồng nhân dân </w:t>
      </w:r>
      <w:r w:rsidRPr="00AC767B">
        <w:rPr>
          <w:b/>
          <w:sz w:val="28"/>
          <w:szCs w:val="28"/>
          <w:lang w:val="en-US"/>
        </w:rPr>
        <w:t>các cấp</w:t>
      </w:r>
    </w:p>
    <w:p w:rsidR="00C80E3A" w:rsidRPr="00AC767B" w:rsidRDefault="00C80E3A" w:rsidP="00CC0B76">
      <w:pPr>
        <w:spacing w:before="120" w:after="120" w:line="264" w:lineRule="auto"/>
        <w:ind w:firstLine="700"/>
        <w:jc w:val="both"/>
        <w:rPr>
          <w:b/>
          <w:bCs/>
          <w:spacing w:val="-2"/>
          <w:szCs w:val="28"/>
          <w:lang w:val="fr-FR"/>
        </w:rPr>
      </w:pPr>
      <w:r w:rsidRPr="00AC767B">
        <w:rPr>
          <w:b/>
          <w:szCs w:val="28"/>
        </w:rPr>
        <w:t>2</w:t>
      </w:r>
      <w:r w:rsidRPr="00AC767B">
        <w:rPr>
          <w:b/>
          <w:szCs w:val="28"/>
          <w:lang w:val="vi-VN"/>
        </w:rPr>
        <w:t>.1</w:t>
      </w:r>
      <w:r w:rsidR="004F787B">
        <w:rPr>
          <w:b/>
          <w:szCs w:val="28"/>
        </w:rPr>
        <w:t>.</w:t>
      </w:r>
      <w:r w:rsidRPr="00AC767B">
        <w:rPr>
          <w:szCs w:val="28"/>
          <w:lang w:val="vi-VN"/>
        </w:rPr>
        <w:t xml:space="preserve"> </w:t>
      </w:r>
      <w:r w:rsidRPr="00AC767B">
        <w:rPr>
          <w:b/>
          <w:bCs/>
          <w:spacing w:val="-2"/>
          <w:szCs w:val="28"/>
          <w:lang w:val="fr-FR"/>
        </w:rPr>
        <w:t>Xác định vấn đề bất cậ</w:t>
      </w:r>
      <w:r w:rsidR="004F787B">
        <w:rPr>
          <w:b/>
          <w:bCs/>
          <w:spacing w:val="-2"/>
          <w:szCs w:val="28"/>
          <w:lang w:val="fr-FR"/>
        </w:rPr>
        <w:t>p</w:t>
      </w:r>
    </w:p>
    <w:p w:rsidR="00BC4250" w:rsidRPr="00AC767B" w:rsidRDefault="00BC4250" w:rsidP="00CC0B76">
      <w:pPr>
        <w:pStyle w:val="BodyText3"/>
        <w:spacing w:before="120" w:line="264" w:lineRule="auto"/>
        <w:ind w:firstLine="700"/>
        <w:jc w:val="both"/>
        <w:rPr>
          <w:sz w:val="28"/>
          <w:szCs w:val="28"/>
          <w:lang w:val="en-US"/>
        </w:rPr>
      </w:pPr>
      <w:r w:rsidRPr="00AC767B">
        <w:rPr>
          <w:sz w:val="28"/>
          <w:szCs w:val="28"/>
          <w:lang w:val="en-US"/>
        </w:rPr>
        <w:t xml:space="preserve">Qua thời gian thực hiện </w:t>
      </w:r>
      <w:r w:rsidRPr="00AC767B">
        <w:rPr>
          <w:sz w:val="28"/>
          <w:szCs w:val="28"/>
        </w:rPr>
        <w:t>Nghị quyết số 65/2018/NQ-HĐND</w:t>
      </w:r>
      <w:r w:rsidRPr="00AC767B">
        <w:rPr>
          <w:sz w:val="28"/>
          <w:szCs w:val="28"/>
          <w:lang w:val="en-US"/>
        </w:rPr>
        <w:t xml:space="preserve">, đến nay một số nội dung chi, mức chi tại </w:t>
      </w:r>
      <w:r w:rsidRPr="00AC767B">
        <w:rPr>
          <w:sz w:val="28"/>
          <w:szCs w:val="28"/>
        </w:rPr>
        <w:t>Nghị quyết số 65/2018/NQ-HĐND</w:t>
      </w:r>
      <w:r w:rsidRPr="00AC767B">
        <w:rPr>
          <w:sz w:val="28"/>
          <w:szCs w:val="28"/>
          <w:lang w:val="en-US"/>
        </w:rPr>
        <w:t xml:space="preserve"> liên quan </w:t>
      </w:r>
      <w:r w:rsidR="00077DC7" w:rsidRPr="00AC767B">
        <w:rPr>
          <w:sz w:val="28"/>
          <w:szCs w:val="28"/>
          <w:lang w:val="en-US"/>
        </w:rPr>
        <w:t>phúc lợi xã hội trong</w:t>
      </w:r>
      <w:r w:rsidR="00077DC7" w:rsidRPr="00AC767B">
        <w:rPr>
          <w:b/>
          <w:sz w:val="28"/>
          <w:szCs w:val="28"/>
          <w:lang w:val="en-US"/>
        </w:rPr>
        <w:t xml:space="preserve"> </w:t>
      </w:r>
      <w:r w:rsidRPr="00AC767B">
        <w:rPr>
          <w:sz w:val="28"/>
          <w:szCs w:val="28"/>
          <w:lang w:val="en-US"/>
        </w:rPr>
        <w:t>hoạt động của HĐND các cấp cần sửa đổi, bổ sung cho phù hợp, cụ thể gồm:</w:t>
      </w:r>
    </w:p>
    <w:p w:rsidR="00696037" w:rsidRPr="00AC767B" w:rsidRDefault="00077DC7" w:rsidP="00CC0B76">
      <w:pPr>
        <w:pStyle w:val="BodyText3"/>
        <w:spacing w:before="120" w:line="264" w:lineRule="auto"/>
        <w:ind w:firstLine="700"/>
        <w:jc w:val="both"/>
        <w:rPr>
          <w:sz w:val="28"/>
          <w:szCs w:val="28"/>
          <w:lang w:val="en-US"/>
        </w:rPr>
      </w:pPr>
      <w:r w:rsidRPr="00AC767B">
        <w:rPr>
          <w:sz w:val="28"/>
          <w:szCs w:val="28"/>
          <w:lang w:val="en-US"/>
        </w:rPr>
        <w:t>- Chi thăm hỏi ốm đau, nằm viện, bị bệnh hiểm nghèo;</w:t>
      </w:r>
    </w:p>
    <w:p w:rsidR="00354B26" w:rsidRPr="00AC767B" w:rsidRDefault="00077DC7" w:rsidP="00CC0B76">
      <w:pPr>
        <w:pStyle w:val="BodyText3"/>
        <w:spacing w:before="120" w:line="264" w:lineRule="auto"/>
        <w:ind w:firstLine="700"/>
        <w:jc w:val="both"/>
        <w:rPr>
          <w:sz w:val="28"/>
          <w:szCs w:val="28"/>
          <w:lang w:val="en-US"/>
        </w:rPr>
      </w:pPr>
      <w:r w:rsidRPr="00AC767B">
        <w:rPr>
          <w:sz w:val="28"/>
          <w:szCs w:val="28"/>
          <w:lang w:val="en-US"/>
        </w:rPr>
        <w:t xml:space="preserve">- </w:t>
      </w:r>
      <w:r w:rsidR="00354B26" w:rsidRPr="00AC767B">
        <w:rPr>
          <w:sz w:val="28"/>
          <w:szCs w:val="28"/>
          <w:lang w:val="en-US"/>
        </w:rPr>
        <w:t xml:space="preserve">Chi </w:t>
      </w:r>
      <w:r w:rsidRPr="00AC767B">
        <w:rPr>
          <w:sz w:val="28"/>
          <w:szCs w:val="28"/>
          <w:lang w:val="en-US"/>
        </w:rPr>
        <w:t>tặng quà.</w:t>
      </w:r>
    </w:p>
    <w:p w:rsidR="00C80E3A" w:rsidRPr="004D783D" w:rsidRDefault="00C80E3A" w:rsidP="00CC0B76">
      <w:pPr>
        <w:pStyle w:val="BodyText3"/>
        <w:spacing w:before="120" w:line="264" w:lineRule="auto"/>
        <w:ind w:firstLine="700"/>
        <w:jc w:val="both"/>
        <w:rPr>
          <w:b/>
          <w:sz w:val="28"/>
          <w:szCs w:val="28"/>
          <w:lang w:val="en-US"/>
        </w:rPr>
      </w:pPr>
      <w:r w:rsidRPr="00AC767B">
        <w:rPr>
          <w:b/>
          <w:sz w:val="28"/>
          <w:szCs w:val="28"/>
          <w:lang w:val="en-US"/>
        </w:rPr>
        <w:t>2</w:t>
      </w:r>
      <w:r w:rsidRPr="00AC767B">
        <w:rPr>
          <w:b/>
          <w:sz w:val="28"/>
          <w:szCs w:val="28"/>
          <w:lang w:val="vi-VN"/>
        </w:rPr>
        <w:t>.2</w:t>
      </w:r>
      <w:r w:rsidR="004D783D">
        <w:rPr>
          <w:b/>
          <w:sz w:val="28"/>
          <w:szCs w:val="28"/>
          <w:lang w:val="en-US"/>
        </w:rPr>
        <w:t>.</w:t>
      </w:r>
      <w:r w:rsidR="004D783D">
        <w:rPr>
          <w:b/>
          <w:sz w:val="28"/>
          <w:szCs w:val="28"/>
          <w:lang w:val="vi-VN"/>
        </w:rPr>
        <w:t xml:space="preserve"> Mục tiêu giải quyết vấn đề</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 Đ</w:t>
      </w:r>
      <w:r w:rsidRPr="00AC767B">
        <w:rPr>
          <w:sz w:val="28"/>
          <w:szCs w:val="28"/>
          <w:lang w:val="vi-VN"/>
        </w:rPr>
        <w:t xml:space="preserve">ảm bảo chính sách ban hành được chặt chẽ, </w:t>
      </w:r>
      <w:r w:rsidRPr="00AC767B">
        <w:rPr>
          <w:sz w:val="28"/>
          <w:szCs w:val="28"/>
          <w:lang w:val="en-US"/>
        </w:rPr>
        <w:t xml:space="preserve">đúng quy định của pháp luật, </w:t>
      </w:r>
      <w:r w:rsidRPr="00AC767B">
        <w:rPr>
          <w:sz w:val="28"/>
          <w:szCs w:val="28"/>
          <w:lang w:val="vi-VN"/>
        </w:rPr>
        <w:t>thuận lợi trong thực hiện</w:t>
      </w:r>
      <w:r w:rsidRPr="00AC767B">
        <w:rPr>
          <w:sz w:val="28"/>
          <w:szCs w:val="28"/>
          <w:lang w:val="en-US"/>
        </w:rPr>
        <w:t>;</w:t>
      </w:r>
    </w:p>
    <w:p w:rsidR="00C80E3A" w:rsidRPr="00AC767B" w:rsidRDefault="00C80E3A" w:rsidP="00CC0B76">
      <w:pPr>
        <w:pStyle w:val="BodyText3"/>
        <w:spacing w:before="120" w:line="264" w:lineRule="auto"/>
        <w:ind w:firstLine="700"/>
        <w:jc w:val="both"/>
        <w:rPr>
          <w:b/>
          <w:sz w:val="28"/>
          <w:szCs w:val="28"/>
          <w:lang w:val="en-US"/>
        </w:rPr>
      </w:pPr>
      <w:r w:rsidRPr="00AC767B">
        <w:rPr>
          <w:sz w:val="28"/>
          <w:szCs w:val="28"/>
          <w:lang w:val="en-US"/>
        </w:rPr>
        <w:t xml:space="preserve">- Rà soát để sửa đổi, </w:t>
      </w:r>
      <w:r w:rsidR="00F136CC" w:rsidRPr="00AC767B">
        <w:rPr>
          <w:sz w:val="28"/>
          <w:szCs w:val="28"/>
          <w:lang w:val="en-US"/>
        </w:rPr>
        <w:t xml:space="preserve">nâng mức chi đối với </w:t>
      </w:r>
      <w:r w:rsidRPr="00AC767B">
        <w:rPr>
          <w:sz w:val="28"/>
          <w:szCs w:val="28"/>
          <w:lang w:val="en-US"/>
        </w:rPr>
        <w:t>một số nội dung chi</w:t>
      </w:r>
      <w:r w:rsidR="00F136CC" w:rsidRPr="00AC767B">
        <w:rPr>
          <w:sz w:val="28"/>
          <w:szCs w:val="28"/>
          <w:lang w:val="en-US"/>
        </w:rPr>
        <w:t xml:space="preserve"> có</w:t>
      </w:r>
      <w:r w:rsidRPr="00AC767B">
        <w:rPr>
          <w:sz w:val="28"/>
          <w:szCs w:val="28"/>
          <w:lang w:val="en-US"/>
        </w:rPr>
        <w:t xml:space="preserve"> mức chi không còn phù hợp với thực tế</w:t>
      </w:r>
      <w:r w:rsidR="009305FA" w:rsidRPr="00AC767B">
        <w:rPr>
          <w:sz w:val="28"/>
          <w:szCs w:val="28"/>
          <w:lang w:val="en-US"/>
        </w:rPr>
        <w:t>; bổ sung thêm một số nội dung chi, mức chi nhằm phục vụ hoạt động HĐND các cấp tốt hơn, hiệu quả hơn</w:t>
      </w:r>
      <w:r w:rsidRPr="00AC767B">
        <w:rPr>
          <w:sz w:val="28"/>
          <w:szCs w:val="28"/>
          <w:lang w:val="en-US"/>
        </w:rPr>
        <w:t>, đảm bảo phù hợp với khả năng cân đối của ngân sách tỉnh, tương quan với các tỉnh có điều kiện kinh tế - xã hội tương đồng.</w:t>
      </w:r>
    </w:p>
    <w:p w:rsidR="00C80E3A" w:rsidRPr="00AC767B" w:rsidRDefault="00C80E3A" w:rsidP="00CC0B76">
      <w:pPr>
        <w:pStyle w:val="BodyText3"/>
        <w:spacing w:before="120" w:line="264" w:lineRule="auto"/>
        <w:ind w:firstLine="700"/>
        <w:jc w:val="both"/>
        <w:rPr>
          <w:b/>
          <w:bCs/>
          <w:spacing w:val="-2"/>
          <w:sz w:val="28"/>
          <w:szCs w:val="28"/>
          <w:lang w:val="fr-FR"/>
        </w:rPr>
      </w:pPr>
      <w:r w:rsidRPr="00AC767B">
        <w:rPr>
          <w:b/>
          <w:bCs/>
          <w:spacing w:val="-2"/>
          <w:sz w:val="28"/>
          <w:szCs w:val="28"/>
          <w:lang w:val="en-US"/>
        </w:rPr>
        <w:t>2</w:t>
      </w:r>
      <w:r w:rsidRPr="00AC767B">
        <w:rPr>
          <w:b/>
          <w:bCs/>
          <w:spacing w:val="-2"/>
          <w:sz w:val="28"/>
          <w:szCs w:val="28"/>
          <w:lang w:val="vi-VN"/>
        </w:rPr>
        <w:t>.</w:t>
      </w:r>
      <w:r w:rsidRPr="00AC767B">
        <w:rPr>
          <w:b/>
          <w:bCs/>
          <w:spacing w:val="-2"/>
          <w:sz w:val="28"/>
          <w:szCs w:val="28"/>
          <w:lang w:val="fr-FR"/>
        </w:rPr>
        <w:t>3</w:t>
      </w:r>
      <w:r w:rsidR="004D783D">
        <w:rPr>
          <w:b/>
          <w:bCs/>
          <w:spacing w:val="-2"/>
          <w:sz w:val="28"/>
          <w:szCs w:val="28"/>
          <w:lang w:val="fr-FR"/>
        </w:rPr>
        <w:t>.</w:t>
      </w:r>
      <w:r w:rsidRPr="00AC767B">
        <w:rPr>
          <w:b/>
          <w:bCs/>
          <w:spacing w:val="-2"/>
          <w:sz w:val="28"/>
          <w:szCs w:val="28"/>
          <w:lang w:val="fr-FR"/>
        </w:rPr>
        <w:t xml:space="preserve"> Các giải ph</w:t>
      </w:r>
      <w:r w:rsidR="004D783D">
        <w:rPr>
          <w:b/>
          <w:bCs/>
          <w:spacing w:val="-2"/>
          <w:sz w:val="28"/>
          <w:szCs w:val="28"/>
          <w:lang w:val="fr-FR"/>
        </w:rPr>
        <w:t>áp đề xuất để giải quyết vấn đề</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 xml:space="preserve">a) Giải pháp 1: Giữ nguyên nội dung chi và mức chi quy định tại </w:t>
      </w:r>
      <w:r w:rsidRPr="00AC767B">
        <w:rPr>
          <w:sz w:val="28"/>
          <w:szCs w:val="28"/>
        </w:rPr>
        <w:t>Nghị quyết số 65/2018/NQ-HĐND</w:t>
      </w:r>
      <w:r w:rsidRPr="00AC767B">
        <w:rPr>
          <w:sz w:val="28"/>
          <w:szCs w:val="28"/>
          <w:lang w:val="en-US"/>
        </w:rPr>
        <w:t>.</w:t>
      </w:r>
    </w:p>
    <w:p w:rsidR="000B5328"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 xml:space="preserve">b) Giải pháp 2: </w:t>
      </w:r>
    </w:p>
    <w:p w:rsidR="000B5328" w:rsidRPr="00AC767B" w:rsidRDefault="000B5328" w:rsidP="00CC0B76">
      <w:pPr>
        <w:pStyle w:val="BodyText3"/>
        <w:spacing w:before="120" w:line="264" w:lineRule="auto"/>
        <w:ind w:firstLine="700"/>
        <w:jc w:val="both"/>
        <w:rPr>
          <w:sz w:val="28"/>
          <w:szCs w:val="28"/>
          <w:lang w:val="en-US"/>
        </w:rPr>
      </w:pPr>
      <w:r w:rsidRPr="00AC767B">
        <w:rPr>
          <w:sz w:val="28"/>
          <w:szCs w:val="28"/>
          <w:lang w:val="en-US"/>
        </w:rPr>
        <w:t xml:space="preserve">- </w:t>
      </w:r>
      <w:r w:rsidR="00C80E3A" w:rsidRPr="00AC767B">
        <w:rPr>
          <w:sz w:val="28"/>
          <w:szCs w:val="28"/>
          <w:lang w:val="en-US"/>
        </w:rPr>
        <w:t>Sửa đổi</w:t>
      </w:r>
      <w:r w:rsidRPr="00AC767B">
        <w:rPr>
          <w:sz w:val="28"/>
          <w:szCs w:val="28"/>
          <w:lang w:val="en-US"/>
        </w:rPr>
        <w:t>, nâng mức chi thăm hỏi ốm đau, nằm viện đối với đại biểu HĐND, nguyên đại biểu HĐND chuyên trách; chi trợ cấp đại biểu HĐND tỉnh bị bệnh hiểm nghèo cho phù hợp với thực tế, đảm bảo phù hợp với khả năng cân đối của ngân sách tỉnh, tương quan với các tỉnh có điều kiện kinh tế - xã hội tương đồng.</w:t>
      </w:r>
    </w:p>
    <w:p w:rsidR="00C80E3A" w:rsidRPr="00AC767B" w:rsidRDefault="000B5328" w:rsidP="00CC0B76">
      <w:pPr>
        <w:spacing w:before="120" w:after="120" w:line="264" w:lineRule="auto"/>
        <w:ind w:firstLine="709"/>
        <w:jc w:val="both"/>
        <w:rPr>
          <w:szCs w:val="28"/>
        </w:rPr>
      </w:pPr>
      <w:r w:rsidRPr="00AC767B">
        <w:rPr>
          <w:szCs w:val="28"/>
        </w:rPr>
        <w:t>- B</w:t>
      </w:r>
      <w:r w:rsidR="00C80E3A" w:rsidRPr="00AC767B">
        <w:rPr>
          <w:szCs w:val="28"/>
        </w:rPr>
        <w:t xml:space="preserve">ổ sung </w:t>
      </w:r>
      <w:r w:rsidRPr="00AC767B">
        <w:rPr>
          <w:szCs w:val="28"/>
        </w:rPr>
        <w:t xml:space="preserve">nội dung chi, mức chi </w:t>
      </w:r>
      <w:r w:rsidR="00221295" w:rsidRPr="00AC767B">
        <w:rPr>
          <w:szCs w:val="28"/>
        </w:rPr>
        <w:t>hiện chưa được quy định</w:t>
      </w:r>
      <w:r w:rsidR="00AC767B" w:rsidRPr="00AC767B">
        <w:rPr>
          <w:szCs w:val="28"/>
        </w:rPr>
        <w:t xml:space="preserve"> tại Nghị quyết số 65/2018/NQ-HĐND, gồm: chi </w:t>
      </w:r>
      <w:r w:rsidRPr="00AC767B">
        <w:rPr>
          <w:szCs w:val="28"/>
        </w:rPr>
        <w:t xml:space="preserve">tặng quà đối với Đoàn các tỉnh bạn đến và Đoàn của tỉnh đi đến các tỉnh bạn học tập kinh nghiệm; </w:t>
      </w:r>
      <w:r w:rsidR="00AC767B" w:rsidRPr="00AC767B">
        <w:rPr>
          <w:szCs w:val="28"/>
        </w:rPr>
        <w:t xml:space="preserve">chi tặng quà cho </w:t>
      </w:r>
      <w:r w:rsidRPr="00AC767B">
        <w:rPr>
          <w:szCs w:val="28"/>
        </w:rPr>
        <w:t>các hoạt động xã hội của HĐND</w:t>
      </w:r>
      <w:r w:rsidR="00AC767B" w:rsidRPr="00AC767B">
        <w:rPr>
          <w:szCs w:val="28"/>
        </w:rPr>
        <w:t xml:space="preserve"> các cấp</w:t>
      </w:r>
      <w:r w:rsidRPr="00AC767B">
        <w:rPr>
          <w:szCs w:val="28"/>
        </w:rPr>
        <w:t>; chi quà lưu niệm cho đại biểu HĐND hết nhiệm kỳ, đại biểu HĐND chuyên trách các cấp chuyển công tác, nghỉ hưu</w:t>
      </w:r>
      <w:r w:rsidR="002F26F0" w:rsidRPr="00AC767B">
        <w:rPr>
          <w:szCs w:val="28"/>
        </w:rPr>
        <w:t xml:space="preserve">, </w:t>
      </w:r>
      <w:r w:rsidR="00BF1D52" w:rsidRPr="00AC767B">
        <w:rPr>
          <w:szCs w:val="28"/>
        </w:rPr>
        <w:lastRenderedPageBreak/>
        <w:t>nhằm</w:t>
      </w:r>
      <w:r w:rsidR="002F26F0" w:rsidRPr="00AC767B">
        <w:rPr>
          <w:szCs w:val="28"/>
        </w:rPr>
        <w:t xml:space="preserve"> phục vụ cho hoạt động của HĐND các cấp được </w:t>
      </w:r>
      <w:r w:rsidR="00BF1D52" w:rsidRPr="00AC767B">
        <w:rPr>
          <w:szCs w:val="28"/>
        </w:rPr>
        <w:t xml:space="preserve">tốt hơn, </w:t>
      </w:r>
      <w:r w:rsidR="002F26F0" w:rsidRPr="00AC767B">
        <w:rPr>
          <w:szCs w:val="28"/>
        </w:rPr>
        <w:t>thuận lợi</w:t>
      </w:r>
      <w:r w:rsidR="00BF1D52" w:rsidRPr="00AC767B">
        <w:rPr>
          <w:szCs w:val="28"/>
        </w:rPr>
        <w:t xml:space="preserve"> hơn</w:t>
      </w:r>
      <w:r w:rsidR="002F26F0" w:rsidRPr="00AC767B">
        <w:rPr>
          <w:szCs w:val="28"/>
        </w:rPr>
        <w:t xml:space="preserve">, </w:t>
      </w:r>
      <w:r w:rsidR="00C80E3A" w:rsidRPr="00AC767B">
        <w:rPr>
          <w:szCs w:val="28"/>
        </w:rPr>
        <w:t>đảm bảo phù hợp với khả năng cân đối của ngân sách tỉnh, tương quan với các tỉnh có điều kiện kinh tế - xã hội tương đồng.</w:t>
      </w:r>
    </w:p>
    <w:p w:rsidR="00C80E3A" w:rsidRPr="004D783D" w:rsidRDefault="00C80E3A" w:rsidP="00CC0B76">
      <w:pPr>
        <w:pStyle w:val="BodyText3"/>
        <w:spacing w:before="120" w:line="264" w:lineRule="auto"/>
        <w:ind w:firstLine="700"/>
        <w:jc w:val="both"/>
        <w:rPr>
          <w:b/>
          <w:bCs/>
          <w:spacing w:val="-2"/>
          <w:sz w:val="28"/>
          <w:szCs w:val="28"/>
          <w:lang w:val="en-US"/>
        </w:rPr>
      </w:pPr>
      <w:r w:rsidRPr="00AC767B">
        <w:rPr>
          <w:b/>
          <w:bCs/>
          <w:spacing w:val="-2"/>
          <w:sz w:val="28"/>
          <w:szCs w:val="28"/>
          <w:lang w:val="en-US"/>
        </w:rPr>
        <w:t>2</w:t>
      </w:r>
      <w:r w:rsidRPr="00AC767B">
        <w:rPr>
          <w:b/>
          <w:bCs/>
          <w:spacing w:val="-2"/>
          <w:sz w:val="28"/>
          <w:szCs w:val="28"/>
          <w:lang w:val="vi-VN"/>
        </w:rPr>
        <w:t>.</w:t>
      </w:r>
      <w:r w:rsidRPr="00AC767B">
        <w:rPr>
          <w:b/>
          <w:bCs/>
          <w:spacing w:val="-2"/>
          <w:sz w:val="28"/>
          <w:szCs w:val="28"/>
          <w:lang w:val="fr-FR"/>
        </w:rPr>
        <w:t>4</w:t>
      </w:r>
      <w:r w:rsidR="004D783D">
        <w:rPr>
          <w:b/>
          <w:bCs/>
          <w:spacing w:val="-2"/>
          <w:sz w:val="28"/>
          <w:szCs w:val="28"/>
          <w:lang w:val="en-US"/>
        </w:rPr>
        <w:t>.</w:t>
      </w:r>
      <w:r w:rsidRPr="00AC767B">
        <w:rPr>
          <w:b/>
          <w:bCs/>
          <w:spacing w:val="-2"/>
          <w:sz w:val="28"/>
          <w:szCs w:val="28"/>
          <w:lang w:val="fr-FR"/>
        </w:rPr>
        <w:t xml:space="preserve"> Đánh giá tác động của các giải pháp</w:t>
      </w:r>
      <w:r w:rsidRPr="00AC767B">
        <w:rPr>
          <w:b/>
          <w:bCs/>
          <w:spacing w:val="-2"/>
          <w:sz w:val="28"/>
          <w:szCs w:val="28"/>
          <w:lang w:val="vi-VN"/>
        </w:rPr>
        <w:t xml:space="preserve"> đối với đối tượng chịu sự tác động trực tiếp của chính sách và </w:t>
      </w:r>
      <w:r w:rsidR="004D783D">
        <w:rPr>
          <w:b/>
          <w:bCs/>
          <w:spacing w:val="-2"/>
          <w:sz w:val="28"/>
          <w:szCs w:val="28"/>
          <w:lang w:val="vi-VN"/>
        </w:rPr>
        <w:t>các đối tượng khác có liên quan</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 xml:space="preserve">a) Giải pháp 1: Giữ nguyên nội dung chi và mức chi quy định tại </w:t>
      </w:r>
      <w:r w:rsidRPr="00AC767B">
        <w:rPr>
          <w:sz w:val="28"/>
          <w:szCs w:val="28"/>
        </w:rPr>
        <w:t>Nghị quyết số 65/2018/NQ-HĐND</w:t>
      </w:r>
      <w:r w:rsidRPr="00AC767B">
        <w:rPr>
          <w:sz w:val="28"/>
          <w:szCs w:val="28"/>
          <w:lang w:val="en-US"/>
        </w:rPr>
        <w:t>.</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 xml:space="preserve">Nếu thực hiện theo giải pháp này (giữ nguyên nội dung chi và mức chi quy định tại </w:t>
      </w:r>
      <w:r w:rsidRPr="00AC767B">
        <w:rPr>
          <w:sz w:val="28"/>
          <w:szCs w:val="28"/>
        </w:rPr>
        <w:t>Nghị quyết số 65/2018/NQ-HĐND</w:t>
      </w:r>
      <w:r w:rsidRPr="00AC767B">
        <w:rPr>
          <w:sz w:val="28"/>
          <w:szCs w:val="28"/>
          <w:lang w:val="en-US"/>
        </w:rPr>
        <w:t>) thì các vấn đề tồn tại như nêu trên sẽ không được giải quyết.</w:t>
      </w:r>
    </w:p>
    <w:p w:rsidR="00FF7779"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b) Giải pháp 2: Sửa đổi</w:t>
      </w:r>
      <w:r w:rsidR="00BF3B25" w:rsidRPr="00AC767B">
        <w:rPr>
          <w:sz w:val="28"/>
          <w:szCs w:val="28"/>
          <w:lang w:val="en-US"/>
        </w:rPr>
        <w:t>, nâng mức chi cho phù hợp với thực tế</w:t>
      </w:r>
      <w:r w:rsidR="00C6217B" w:rsidRPr="00AC767B">
        <w:rPr>
          <w:sz w:val="28"/>
          <w:szCs w:val="28"/>
          <w:lang w:val="en-US"/>
        </w:rPr>
        <w:t>; b</w:t>
      </w:r>
      <w:r w:rsidR="00FF7779" w:rsidRPr="00AC767B">
        <w:rPr>
          <w:sz w:val="28"/>
          <w:szCs w:val="28"/>
        </w:rPr>
        <w:t xml:space="preserve">ổ sung nội dung chi, mức chi </w:t>
      </w:r>
      <w:r w:rsidR="00BF1D52" w:rsidRPr="00AC767B">
        <w:rPr>
          <w:sz w:val="28"/>
          <w:szCs w:val="28"/>
          <w:lang w:val="en-US"/>
        </w:rPr>
        <w:t xml:space="preserve">chưa được quy định tại </w:t>
      </w:r>
      <w:r w:rsidR="00BF1D52" w:rsidRPr="00AC767B">
        <w:rPr>
          <w:sz w:val="28"/>
          <w:szCs w:val="28"/>
        </w:rPr>
        <w:t>Nghị quyết số 65/2018/NQ-HĐND</w:t>
      </w:r>
      <w:r w:rsidR="00BF1D52" w:rsidRPr="00AC767B">
        <w:rPr>
          <w:sz w:val="28"/>
          <w:szCs w:val="28"/>
          <w:lang w:val="en-US"/>
        </w:rPr>
        <w:t xml:space="preserve"> nhằm</w:t>
      </w:r>
      <w:r w:rsidR="00FF7779" w:rsidRPr="00AC767B">
        <w:rPr>
          <w:sz w:val="28"/>
          <w:szCs w:val="28"/>
        </w:rPr>
        <w:t xml:space="preserve"> phục vụ cho hoạt động của HĐND các cấp được </w:t>
      </w:r>
      <w:r w:rsidR="00A74239" w:rsidRPr="00AC767B">
        <w:rPr>
          <w:sz w:val="28"/>
          <w:szCs w:val="28"/>
          <w:lang w:val="en-US"/>
        </w:rPr>
        <w:t xml:space="preserve">tốt hơn, </w:t>
      </w:r>
      <w:r w:rsidR="00FF7779" w:rsidRPr="00AC767B">
        <w:rPr>
          <w:sz w:val="28"/>
          <w:szCs w:val="28"/>
        </w:rPr>
        <w:t>thuận lợi</w:t>
      </w:r>
      <w:r w:rsidR="00A74239" w:rsidRPr="00AC767B">
        <w:rPr>
          <w:sz w:val="28"/>
          <w:szCs w:val="28"/>
          <w:lang w:val="en-US"/>
        </w:rPr>
        <w:t xml:space="preserve"> hơn; </w:t>
      </w:r>
      <w:r w:rsidR="00FF7779" w:rsidRPr="00AC767B">
        <w:rPr>
          <w:sz w:val="28"/>
          <w:szCs w:val="28"/>
          <w:lang w:val="en-US"/>
        </w:rPr>
        <w:t>đảm bảo phù hợp với khả năng cân đối của ngân sách tỉnh, tương quan với các tỉnh có điều kiện kinh tế - xã hội tương đồng.</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Nếu thực hiện theo giải pháp này thì các nội dung chi, mức chi không còn phù hợp</w:t>
      </w:r>
      <w:r w:rsidR="00A74239" w:rsidRPr="00AC767B">
        <w:rPr>
          <w:sz w:val="28"/>
          <w:szCs w:val="28"/>
          <w:lang w:val="en-US"/>
        </w:rPr>
        <w:t xml:space="preserve"> hoặc chưa được quy định</w:t>
      </w:r>
      <w:r w:rsidRPr="00AC767B">
        <w:rPr>
          <w:sz w:val="28"/>
          <w:szCs w:val="28"/>
          <w:lang w:val="en-US"/>
        </w:rPr>
        <w:t xml:space="preserve"> sẽ được sửa đổi, bổ sung cho phù hợp.</w:t>
      </w:r>
    </w:p>
    <w:p w:rsidR="00C80E3A" w:rsidRPr="00CC0B76" w:rsidRDefault="00C80E3A" w:rsidP="00CC0B76">
      <w:pPr>
        <w:pStyle w:val="BodyText3"/>
        <w:spacing w:before="120" w:line="264" w:lineRule="auto"/>
        <w:ind w:firstLine="700"/>
        <w:jc w:val="both"/>
        <w:rPr>
          <w:b/>
          <w:sz w:val="28"/>
          <w:szCs w:val="28"/>
          <w:lang w:val="en-US"/>
        </w:rPr>
      </w:pPr>
      <w:r w:rsidRPr="00AC767B">
        <w:rPr>
          <w:b/>
          <w:sz w:val="28"/>
          <w:szCs w:val="28"/>
          <w:lang w:val="en-US"/>
        </w:rPr>
        <w:t xml:space="preserve">* </w:t>
      </w:r>
      <w:r w:rsidRPr="00CC0B76">
        <w:rPr>
          <w:b/>
          <w:sz w:val="28"/>
          <w:szCs w:val="28"/>
        </w:rPr>
        <w:t>Tác động về kinh tế:</w:t>
      </w:r>
    </w:p>
    <w:p w:rsidR="00C80E3A" w:rsidRPr="00CC0B76" w:rsidRDefault="00C80E3A" w:rsidP="00CC0B76">
      <w:pPr>
        <w:pStyle w:val="BodyText3"/>
        <w:spacing w:before="120" w:line="264" w:lineRule="auto"/>
        <w:ind w:firstLine="700"/>
        <w:jc w:val="both"/>
        <w:rPr>
          <w:sz w:val="28"/>
          <w:szCs w:val="28"/>
          <w:lang w:val="en-US"/>
        </w:rPr>
      </w:pPr>
      <w:r w:rsidRPr="00CC0B76">
        <w:rPr>
          <w:sz w:val="28"/>
          <w:szCs w:val="28"/>
          <w:lang w:val="en-US"/>
        </w:rPr>
        <w:t xml:space="preserve">- Tác động tích cực: </w:t>
      </w:r>
    </w:p>
    <w:p w:rsidR="00C80E3A" w:rsidRPr="00CC0B76" w:rsidRDefault="00C80E3A" w:rsidP="00CC0B76">
      <w:pPr>
        <w:pStyle w:val="BodyText3"/>
        <w:spacing w:before="120" w:line="264" w:lineRule="auto"/>
        <w:ind w:firstLine="700"/>
        <w:jc w:val="both"/>
        <w:rPr>
          <w:sz w:val="28"/>
          <w:szCs w:val="28"/>
          <w:lang w:val="en-US"/>
        </w:rPr>
      </w:pPr>
      <w:r w:rsidRPr="00CC0B76">
        <w:rPr>
          <w:sz w:val="28"/>
          <w:szCs w:val="28"/>
          <w:lang w:val="en-US"/>
        </w:rPr>
        <w:t xml:space="preserve">Thể hiện sự quan tâm của tỉnh đối với hoạt động của HĐND các cấp; tạo điều kiện để HĐND các cấp hoạt động có hiệu quả, góp </w:t>
      </w:r>
      <w:r w:rsidRPr="00CC0B76">
        <w:rPr>
          <w:sz w:val="28"/>
          <w:szCs w:val="28"/>
          <w:lang w:val="vi-VN"/>
        </w:rPr>
        <w:t xml:space="preserve">phần vào </w:t>
      </w:r>
      <w:r w:rsidRPr="00CC0B76">
        <w:rPr>
          <w:sz w:val="28"/>
          <w:szCs w:val="28"/>
          <w:lang w:val="fr-FR"/>
        </w:rPr>
        <w:t>sự phát triển kinh tế - xã hội của địa phương.</w:t>
      </w:r>
    </w:p>
    <w:p w:rsidR="00C80E3A" w:rsidRPr="008D2B4D" w:rsidRDefault="00C80E3A" w:rsidP="00CC0B76">
      <w:pPr>
        <w:spacing w:before="120" w:after="120" w:line="264" w:lineRule="auto"/>
        <w:ind w:firstLine="720"/>
        <w:jc w:val="both"/>
        <w:rPr>
          <w:color w:val="FF0000"/>
          <w:szCs w:val="28"/>
        </w:rPr>
      </w:pPr>
      <w:r w:rsidRPr="00CC0B76">
        <w:rPr>
          <w:szCs w:val="28"/>
        </w:rPr>
        <w:t xml:space="preserve">- Tác động tiêu cực: để thực hiện chính sách này thì mỗi năm ngân sách phải </w:t>
      </w:r>
      <w:r w:rsidRPr="008D2B4D">
        <w:rPr>
          <w:color w:val="FF0000"/>
          <w:szCs w:val="28"/>
        </w:rPr>
        <w:t>chi tăng</w:t>
      </w:r>
      <w:r w:rsidR="00833CF1">
        <w:rPr>
          <w:color w:val="FF0000"/>
          <w:szCs w:val="28"/>
        </w:rPr>
        <w:t xml:space="preserve"> </w:t>
      </w:r>
      <w:r w:rsidR="00BD46EE">
        <w:rPr>
          <w:color w:val="FF0000"/>
          <w:szCs w:val="28"/>
        </w:rPr>
        <w:t xml:space="preserve">5.666,5 </w:t>
      </w:r>
      <w:r w:rsidRPr="008D2B4D">
        <w:rPr>
          <w:color w:val="FF0000"/>
          <w:szCs w:val="28"/>
        </w:rPr>
        <w:t>triệu đồng.</w:t>
      </w:r>
    </w:p>
    <w:p w:rsidR="00C80E3A" w:rsidRPr="004D783D" w:rsidRDefault="00C80E3A" w:rsidP="00CC0B76">
      <w:pPr>
        <w:spacing w:before="120" w:after="120" w:line="264" w:lineRule="auto"/>
        <w:ind w:firstLine="720"/>
        <w:jc w:val="both"/>
        <w:rPr>
          <w:color w:val="FF0000"/>
          <w:szCs w:val="28"/>
          <w:lang w:val="fr-FR"/>
        </w:rPr>
      </w:pPr>
      <w:r w:rsidRPr="004D783D">
        <w:rPr>
          <w:color w:val="FF0000"/>
          <w:szCs w:val="28"/>
          <w:lang w:val="fr-FR"/>
        </w:rPr>
        <w:t>Căn cứ khả năng cân đối ngân sách tỉnh hiện nay thì ngân sách tỉnh đảm bảo cân đối đủ chi cho hoạt động của HĐND các cấp theo nội dung chi và mức chi của chính sách này.</w:t>
      </w:r>
    </w:p>
    <w:p w:rsidR="00C80E3A" w:rsidRPr="00CC0B76" w:rsidRDefault="00C80E3A" w:rsidP="00CC0B76">
      <w:pPr>
        <w:pStyle w:val="BodyText3"/>
        <w:spacing w:before="120" w:line="264" w:lineRule="auto"/>
        <w:ind w:firstLine="700"/>
        <w:jc w:val="both"/>
        <w:rPr>
          <w:b/>
          <w:sz w:val="28"/>
          <w:szCs w:val="28"/>
          <w:lang w:val="vi-VN"/>
        </w:rPr>
      </w:pPr>
      <w:r w:rsidRPr="00CC0B76">
        <w:rPr>
          <w:b/>
          <w:sz w:val="28"/>
          <w:szCs w:val="28"/>
          <w:lang w:val="en-US"/>
        </w:rPr>
        <w:t xml:space="preserve">* </w:t>
      </w:r>
      <w:r w:rsidRPr="00CC0B76">
        <w:rPr>
          <w:b/>
          <w:sz w:val="28"/>
          <w:szCs w:val="28"/>
          <w:lang w:val="vi-VN"/>
        </w:rPr>
        <w:t>Tác động về xã hội:</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en-US"/>
        </w:rPr>
        <w:t xml:space="preserve">- Tác động tích cực: </w:t>
      </w:r>
    </w:p>
    <w:p w:rsidR="00C80E3A" w:rsidRPr="00AC767B" w:rsidRDefault="00C80E3A" w:rsidP="00CC0B76">
      <w:pPr>
        <w:pStyle w:val="BodyText3"/>
        <w:spacing w:before="120" w:line="264" w:lineRule="auto"/>
        <w:ind w:firstLine="700"/>
        <w:jc w:val="both"/>
        <w:rPr>
          <w:sz w:val="28"/>
          <w:szCs w:val="28"/>
          <w:lang w:val="en-US"/>
        </w:rPr>
      </w:pPr>
      <w:r w:rsidRPr="00AC767B">
        <w:rPr>
          <w:sz w:val="28"/>
          <w:szCs w:val="28"/>
          <w:lang w:val="vi-VN"/>
        </w:rPr>
        <w:t xml:space="preserve">Chính sách sẽ tác động trực tiếp đến các đối tượng là đại biểu HĐND các cấp, </w:t>
      </w:r>
      <w:r w:rsidR="008B7455" w:rsidRPr="00AC767B">
        <w:rPr>
          <w:sz w:val="28"/>
          <w:szCs w:val="28"/>
          <w:lang w:val="en-US"/>
        </w:rPr>
        <w:t xml:space="preserve">đại biểu </w:t>
      </w:r>
      <w:r w:rsidRPr="00AC767B">
        <w:rPr>
          <w:sz w:val="28"/>
          <w:szCs w:val="28"/>
          <w:lang w:val="vi-VN"/>
        </w:rPr>
        <w:t xml:space="preserve">HĐND </w:t>
      </w:r>
      <w:r w:rsidR="008B7455" w:rsidRPr="00AC767B">
        <w:rPr>
          <w:sz w:val="28"/>
          <w:szCs w:val="28"/>
          <w:lang w:val="en-US"/>
        </w:rPr>
        <w:t>chuyên trách; động viên, khích lệ tinh thần làm việc của</w:t>
      </w:r>
      <w:r w:rsidRPr="00AC767B">
        <w:rPr>
          <w:sz w:val="28"/>
          <w:szCs w:val="28"/>
          <w:lang w:val="vi-VN"/>
        </w:rPr>
        <w:t xml:space="preserve"> </w:t>
      </w:r>
      <w:r w:rsidR="008B7455" w:rsidRPr="00AC767B">
        <w:rPr>
          <w:sz w:val="28"/>
          <w:szCs w:val="28"/>
          <w:lang w:val="vi-VN"/>
        </w:rPr>
        <w:t xml:space="preserve">đại biểu HĐND các cấp, </w:t>
      </w:r>
      <w:r w:rsidR="008B7455" w:rsidRPr="00AC767B">
        <w:rPr>
          <w:sz w:val="28"/>
          <w:szCs w:val="28"/>
          <w:lang w:val="en-US"/>
        </w:rPr>
        <w:t xml:space="preserve">đại biểu </w:t>
      </w:r>
      <w:r w:rsidR="008B7455" w:rsidRPr="00AC767B">
        <w:rPr>
          <w:sz w:val="28"/>
          <w:szCs w:val="28"/>
          <w:lang w:val="vi-VN"/>
        </w:rPr>
        <w:t xml:space="preserve">HĐND </w:t>
      </w:r>
      <w:r w:rsidR="008B7455" w:rsidRPr="00AC767B">
        <w:rPr>
          <w:sz w:val="28"/>
          <w:szCs w:val="28"/>
          <w:lang w:val="en-US"/>
        </w:rPr>
        <w:t xml:space="preserve">chuyên trách, </w:t>
      </w:r>
      <w:r w:rsidRPr="00AC767B">
        <w:rPr>
          <w:sz w:val="28"/>
          <w:szCs w:val="28"/>
          <w:lang w:val="en-US"/>
        </w:rPr>
        <w:t xml:space="preserve">góp phần đảm bảo hoạt động </w:t>
      </w:r>
      <w:r w:rsidRPr="00AC767B">
        <w:rPr>
          <w:sz w:val="28"/>
          <w:szCs w:val="28"/>
          <w:lang w:val="vi-VN"/>
        </w:rPr>
        <w:t>HĐND các cấp có hiệu quả</w:t>
      </w:r>
      <w:r w:rsidRPr="00AC767B">
        <w:rPr>
          <w:sz w:val="28"/>
          <w:szCs w:val="28"/>
          <w:lang w:val="en-US"/>
        </w:rPr>
        <w:t>.</w:t>
      </w:r>
    </w:p>
    <w:p w:rsidR="00C80E3A" w:rsidRPr="00CC0B76" w:rsidRDefault="00C80E3A" w:rsidP="00CC0B76">
      <w:pPr>
        <w:pStyle w:val="BodyText3"/>
        <w:spacing w:before="120" w:line="264" w:lineRule="auto"/>
        <w:ind w:firstLine="700"/>
        <w:jc w:val="both"/>
        <w:rPr>
          <w:sz w:val="28"/>
          <w:szCs w:val="28"/>
          <w:lang w:val="en-US"/>
        </w:rPr>
      </w:pPr>
      <w:r w:rsidRPr="00CC0B76">
        <w:rPr>
          <w:sz w:val="28"/>
          <w:szCs w:val="28"/>
        </w:rPr>
        <w:t>- Tác động tiêu cực:</w:t>
      </w:r>
      <w:r w:rsidRPr="00CC0B76">
        <w:rPr>
          <w:sz w:val="28"/>
          <w:szCs w:val="28"/>
          <w:lang w:val="en-US"/>
        </w:rPr>
        <w:t xml:space="preserve"> Hiện nay ngân sách tỉnh còn khó khăn. Việc sửa đổi, bổ sung nội dung chi, mức chi (chủ yếu là nâng mức chi) của chính sách làm tăng chi ngân sách, sẽ ít nhiều ảnh hưởng đến nguồn chi ngân sách địa phương cho các mục tiêu phát triển kinh tế xã hội.</w:t>
      </w:r>
    </w:p>
    <w:p w:rsidR="00C80E3A" w:rsidRPr="00CC0B76" w:rsidRDefault="00C80E3A" w:rsidP="00CC0B76">
      <w:pPr>
        <w:pStyle w:val="BodyText3"/>
        <w:spacing w:before="120" w:line="264" w:lineRule="auto"/>
        <w:ind w:firstLine="700"/>
        <w:jc w:val="both"/>
        <w:rPr>
          <w:sz w:val="28"/>
          <w:szCs w:val="28"/>
          <w:lang w:val="vi-VN"/>
        </w:rPr>
      </w:pPr>
      <w:r w:rsidRPr="00CC0B76">
        <w:rPr>
          <w:b/>
          <w:sz w:val="28"/>
          <w:szCs w:val="28"/>
          <w:lang w:val="en-US"/>
        </w:rPr>
        <w:lastRenderedPageBreak/>
        <w:t xml:space="preserve">* </w:t>
      </w:r>
      <w:r w:rsidRPr="00CC0B76">
        <w:rPr>
          <w:b/>
          <w:sz w:val="28"/>
          <w:szCs w:val="28"/>
          <w:lang w:val="vi-VN"/>
        </w:rPr>
        <w:t xml:space="preserve">Tác động về giới: </w:t>
      </w:r>
      <w:r w:rsidRPr="00CC0B76">
        <w:rPr>
          <w:sz w:val="28"/>
          <w:szCs w:val="28"/>
          <w:lang w:val="en-US"/>
        </w:rPr>
        <w:t>Nội dung chính sách không tác động về giới; b</w:t>
      </w:r>
      <w:r w:rsidRPr="00CC0B76">
        <w:rPr>
          <w:sz w:val="28"/>
          <w:szCs w:val="28"/>
          <w:lang w:val="vi-VN"/>
        </w:rPr>
        <w:t>ảo đảm bình đẳng giữa nam và nữ đều hưởng mức chi như nhau trong cùng đối tượng chi và nội dung chi.</w:t>
      </w:r>
    </w:p>
    <w:p w:rsidR="00C80E3A" w:rsidRPr="00CC0B76" w:rsidRDefault="00C80E3A" w:rsidP="00CC0B76">
      <w:pPr>
        <w:pStyle w:val="BodyText3"/>
        <w:spacing w:before="120" w:line="264" w:lineRule="auto"/>
        <w:ind w:firstLine="700"/>
        <w:jc w:val="both"/>
        <w:rPr>
          <w:sz w:val="28"/>
          <w:szCs w:val="28"/>
          <w:lang w:val="vi-VN"/>
        </w:rPr>
      </w:pPr>
      <w:r w:rsidRPr="00CC0B76">
        <w:rPr>
          <w:b/>
          <w:sz w:val="28"/>
          <w:szCs w:val="28"/>
          <w:lang w:val="en-US"/>
        </w:rPr>
        <w:t xml:space="preserve">* </w:t>
      </w:r>
      <w:r w:rsidRPr="00CC0B76">
        <w:rPr>
          <w:b/>
          <w:sz w:val="28"/>
          <w:szCs w:val="28"/>
          <w:lang w:val="vi-VN"/>
        </w:rPr>
        <w:t>Tác động về thủ tục hành chính:</w:t>
      </w:r>
      <w:r w:rsidRPr="00CC0B76">
        <w:rPr>
          <w:b/>
          <w:sz w:val="28"/>
          <w:szCs w:val="28"/>
          <w:lang w:val="en-US"/>
        </w:rPr>
        <w:t xml:space="preserve"> </w:t>
      </w:r>
      <w:r w:rsidRPr="00CC0B76">
        <w:rPr>
          <w:sz w:val="28"/>
          <w:szCs w:val="28"/>
          <w:lang w:val="en-US"/>
        </w:rPr>
        <w:t>Nội dung chính sách k</w:t>
      </w:r>
      <w:r w:rsidRPr="00CC0B76">
        <w:rPr>
          <w:sz w:val="28"/>
          <w:szCs w:val="28"/>
          <w:lang w:val="vi-VN"/>
        </w:rPr>
        <w:t xml:space="preserve">hông </w:t>
      </w:r>
      <w:r w:rsidRPr="00CC0B76">
        <w:rPr>
          <w:sz w:val="28"/>
          <w:szCs w:val="28"/>
          <w:lang w:val="en-US"/>
        </w:rPr>
        <w:t xml:space="preserve">làm </w:t>
      </w:r>
      <w:r w:rsidRPr="00CC0B76">
        <w:rPr>
          <w:sz w:val="28"/>
          <w:szCs w:val="28"/>
          <w:lang w:val="vi-VN"/>
        </w:rPr>
        <w:t>phát sinh thủ tục hành chính.</w:t>
      </w:r>
    </w:p>
    <w:p w:rsidR="00C80E3A" w:rsidRPr="00CC0B76" w:rsidRDefault="00C80E3A" w:rsidP="00CC0B76">
      <w:pPr>
        <w:pStyle w:val="BodyText3"/>
        <w:spacing w:before="120" w:line="264" w:lineRule="auto"/>
        <w:ind w:firstLine="700"/>
        <w:jc w:val="both"/>
        <w:rPr>
          <w:sz w:val="28"/>
          <w:szCs w:val="28"/>
          <w:lang w:val="vi-VN"/>
        </w:rPr>
      </w:pPr>
      <w:r w:rsidRPr="00CC0B76">
        <w:rPr>
          <w:b/>
          <w:sz w:val="28"/>
          <w:szCs w:val="28"/>
          <w:lang w:val="en-US"/>
        </w:rPr>
        <w:t xml:space="preserve">* </w:t>
      </w:r>
      <w:r w:rsidRPr="00CC0B76">
        <w:rPr>
          <w:b/>
          <w:sz w:val="28"/>
          <w:szCs w:val="28"/>
          <w:lang w:val="vi-VN"/>
        </w:rPr>
        <w:t>Tác động đối với hệ thống pháp luật:</w:t>
      </w:r>
      <w:r w:rsidRPr="00CC0B76">
        <w:rPr>
          <w:b/>
          <w:sz w:val="28"/>
          <w:szCs w:val="28"/>
          <w:lang w:val="en-US"/>
        </w:rPr>
        <w:t xml:space="preserve"> </w:t>
      </w:r>
      <w:r w:rsidRPr="00CC0B76">
        <w:rPr>
          <w:sz w:val="28"/>
          <w:szCs w:val="28"/>
          <w:lang w:val="en-US"/>
        </w:rPr>
        <w:t>Tiếp tục k</w:t>
      </w:r>
      <w:r w:rsidRPr="00CC0B76">
        <w:rPr>
          <w:sz w:val="28"/>
          <w:szCs w:val="28"/>
          <w:lang w:val="fr-FR"/>
        </w:rPr>
        <w:t>ế thừa chính sách đã ban hành trước đây; c</w:t>
      </w:r>
      <w:r w:rsidRPr="00CC0B76">
        <w:rPr>
          <w:sz w:val="28"/>
          <w:szCs w:val="28"/>
          <w:lang w:val="vi-VN"/>
        </w:rPr>
        <w:t>hính sách này không ảnh hưởng đến hệ thống văn bản quy phạm pháp luật hiện nay.</w:t>
      </w:r>
    </w:p>
    <w:p w:rsidR="00C80E3A" w:rsidRPr="00CC0B76" w:rsidRDefault="00C80E3A" w:rsidP="00CC0B76">
      <w:pPr>
        <w:pStyle w:val="BodyText3"/>
        <w:spacing w:before="120" w:line="264" w:lineRule="auto"/>
        <w:ind w:firstLine="700"/>
        <w:jc w:val="both"/>
        <w:rPr>
          <w:b/>
          <w:bCs/>
          <w:spacing w:val="-2"/>
          <w:sz w:val="28"/>
          <w:szCs w:val="28"/>
          <w:lang w:val="fr-FR"/>
        </w:rPr>
      </w:pPr>
      <w:r w:rsidRPr="00CC0B76">
        <w:rPr>
          <w:b/>
          <w:sz w:val="28"/>
          <w:szCs w:val="28"/>
          <w:lang w:val="en-US"/>
        </w:rPr>
        <w:t>2</w:t>
      </w:r>
      <w:r w:rsidRPr="00CC0B76">
        <w:rPr>
          <w:b/>
          <w:sz w:val="28"/>
          <w:szCs w:val="28"/>
          <w:lang w:val="vi-VN"/>
        </w:rPr>
        <w:t>.5</w:t>
      </w:r>
      <w:r w:rsidR="004D783D">
        <w:rPr>
          <w:b/>
          <w:sz w:val="28"/>
          <w:szCs w:val="28"/>
          <w:lang w:val="en-US"/>
        </w:rPr>
        <w:t>.</w:t>
      </w:r>
      <w:r w:rsidRPr="00CC0B76">
        <w:rPr>
          <w:sz w:val="28"/>
          <w:szCs w:val="28"/>
          <w:lang w:val="vi-VN"/>
        </w:rPr>
        <w:t xml:space="preserve"> </w:t>
      </w:r>
      <w:r w:rsidR="004D783D">
        <w:rPr>
          <w:b/>
          <w:bCs/>
          <w:spacing w:val="-2"/>
          <w:sz w:val="28"/>
          <w:szCs w:val="28"/>
          <w:lang w:val="fr-FR"/>
        </w:rPr>
        <w:t>Kiến nghị giải pháp lựa chọn</w:t>
      </w:r>
    </w:p>
    <w:p w:rsidR="00C80E3A" w:rsidRPr="00CC0B76" w:rsidRDefault="00C80E3A" w:rsidP="00CC0B76">
      <w:pPr>
        <w:pStyle w:val="BodyText3"/>
        <w:spacing w:before="120" w:line="264" w:lineRule="auto"/>
        <w:ind w:firstLine="700"/>
        <w:jc w:val="both"/>
        <w:rPr>
          <w:sz w:val="28"/>
          <w:szCs w:val="28"/>
          <w:lang w:val="fr-FR"/>
        </w:rPr>
      </w:pPr>
      <w:r w:rsidRPr="00CC0B76">
        <w:rPr>
          <w:sz w:val="28"/>
          <w:szCs w:val="28"/>
          <w:lang w:val="fr-FR"/>
        </w:rPr>
        <w:t>a) Đề nghị lựa chọn giải pháp:</w:t>
      </w:r>
    </w:p>
    <w:p w:rsidR="00C80E3A" w:rsidRPr="00CC0B76" w:rsidRDefault="00C80E3A" w:rsidP="00CC0B76">
      <w:pPr>
        <w:pStyle w:val="BodyText3"/>
        <w:spacing w:before="120" w:line="264" w:lineRule="auto"/>
        <w:ind w:firstLine="700"/>
        <w:jc w:val="both"/>
        <w:rPr>
          <w:sz w:val="28"/>
          <w:szCs w:val="28"/>
          <w:lang w:val="fr-FR"/>
        </w:rPr>
      </w:pPr>
      <w:r w:rsidRPr="00CC0B76">
        <w:rPr>
          <w:sz w:val="28"/>
          <w:szCs w:val="28"/>
          <w:lang w:val="fr-FR"/>
        </w:rPr>
        <w:t>Qua đánh giá và so sánh tác động của 02 giải pháp thì:</w:t>
      </w:r>
    </w:p>
    <w:p w:rsidR="00C80E3A" w:rsidRPr="00CC0B76" w:rsidRDefault="00C80E3A" w:rsidP="00CC0B76">
      <w:pPr>
        <w:spacing w:before="120" w:after="120" w:line="264" w:lineRule="auto"/>
        <w:ind w:firstLine="720"/>
        <w:jc w:val="both"/>
        <w:rPr>
          <w:szCs w:val="28"/>
          <w:lang w:val="fr-FR"/>
        </w:rPr>
      </w:pPr>
      <w:r w:rsidRPr="00CC0B76">
        <w:rPr>
          <w:szCs w:val="28"/>
          <w:lang w:val="fr-FR"/>
        </w:rPr>
        <w:t xml:space="preserve">- Về chi phí thực hiện chính sách: theo giải pháp 1 thì không phát sinh chi phí; tuy nhiên, không giải quyết được vấn đề tồn tại. Theo giải pháp 2 thì bình quân mỗi năm ngân sách chi </w:t>
      </w:r>
      <w:r w:rsidRPr="008D2B4D">
        <w:rPr>
          <w:color w:val="FF0000"/>
          <w:szCs w:val="28"/>
          <w:lang w:val="fr-FR"/>
        </w:rPr>
        <w:t xml:space="preserve">tăng khoảng </w:t>
      </w:r>
      <w:r w:rsidR="00BD46EE">
        <w:rPr>
          <w:color w:val="FF0000"/>
          <w:szCs w:val="28"/>
          <w:lang w:val="fr-FR"/>
        </w:rPr>
        <w:t>5.666,5</w:t>
      </w:r>
      <w:r w:rsidRPr="008D2B4D">
        <w:rPr>
          <w:color w:val="FF0000"/>
          <w:szCs w:val="28"/>
          <w:lang w:val="fr-FR"/>
        </w:rPr>
        <w:t xml:space="preserve"> triệu đồng</w:t>
      </w:r>
      <w:r w:rsidRPr="00CC0B76">
        <w:rPr>
          <w:szCs w:val="28"/>
          <w:lang w:val="fr-FR"/>
        </w:rPr>
        <w:t>; tuy nhiên, khả năng ngân sách tỉnh đảm bảo cân đối đủ chi cho hoạt động của HĐND các cấp theo nội dung chi và mức chi của chính sách này.</w:t>
      </w:r>
    </w:p>
    <w:p w:rsidR="00C80E3A" w:rsidRPr="00CC0B76" w:rsidRDefault="00C80E3A" w:rsidP="00CC0B76">
      <w:pPr>
        <w:pStyle w:val="BodyText3"/>
        <w:spacing w:before="120" w:line="264" w:lineRule="auto"/>
        <w:ind w:firstLine="700"/>
        <w:jc w:val="both"/>
        <w:rPr>
          <w:sz w:val="28"/>
          <w:szCs w:val="28"/>
          <w:lang w:val="fr-FR"/>
        </w:rPr>
      </w:pPr>
      <w:r w:rsidRPr="00CC0B76">
        <w:rPr>
          <w:sz w:val="28"/>
          <w:szCs w:val="28"/>
          <w:lang w:val="fr-FR"/>
        </w:rPr>
        <w:t>- Về tính ổn định, hiệu quả của chính sách: Chính sách của giải pháp 2 được xây dựng trên cơ sở kế thừa chính sách đã có trước đây; nay sửa đổi, bổ sung cho phù hợp, có cơ sở pháp lý, đảm bảo tính ổn định, phát huy hiệu quả của chính sách khi ban hành.</w:t>
      </w:r>
    </w:p>
    <w:p w:rsidR="00C80E3A" w:rsidRPr="00CC0B76" w:rsidRDefault="00C80E3A" w:rsidP="00CC0B76">
      <w:pPr>
        <w:spacing w:before="120" w:after="120" w:line="264" w:lineRule="auto"/>
        <w:ind w:firstLine="720"/>
        <w:jc w:val="both"/>
        <w:rPr>
          <w:szCs w:val="28"/>
          <w:lang w:val="fr-FR"/>
        </w:rPr>
      </w:pPr>
      <w:r w:rsidRPr="00AC767B">
        <w:rPr>
          <w:szCs w:val="28"/>
          <w:lang w:val="fr-FR"/>
        </w:rPr>
        <w:t>- Vế tính phù hợp của chính sách: Chính sách của giải pháp 2 được xây dựng trên cơ sở kế thừa chính sách đã ban hành và đang thực hiện (</w:t>
      </w:r>
      <w:r w:rsidRPr="00AC767B">
        <w:rPr>
          <w:szCs w:val="28"/>
        </w:rPr>
        <w:t xml:space="preserve">Nghị quyết số 65/2018/NQ-HĐND), phù hợp với </w:t>
      </w:r>
      <w:r w:rsidRPr="00AC767B">
        <w:rPr>
          <w:szCs w:val="28"/>
          <w:lang w:val="fr-FR"/>
        </w:rPr>
        <w:t xml:space="preserve">khả năng cân đối của ngân sách tỉnh và </w:t>
      </w:r>
      <w:r w:rsidRPr="00CC0B76">
        <w:rPr>
          <w:szCs w:val="28"/>
          <w:lang w:val="fr-FR"/>
        </w:rPr>
        <w:t>phù hợp với thực tế hiện nay.</w:t>
      </w:r>
    </w:p>
    <w:p w:rsidR="00C80E3A" w:rsidRPr="00CC0B76" w:rsidRDefault="00C80E3A" w:rsidP="00CC0B76">
      <w:pPr>
        <w:pStyle w:val="BodyText3"/>
        <w:spacing w:before="120" w:line="264" w:lineRule="auto"/>
        <w:ind w:firstLine="700"/>
        <w:jc w:val="both"/>
        <w:rPr>
          <w:sz w:val="28"/>
          <w:szCs w:val="28"/>
          <w:lang w:val="en-US"/>
        </w:rPr>
      </w:pPr>
      <w:r w:rsidRPr="00CC0B76">
        <w:rPr>
          <w:sz w:val="28"/>
          <w:szCs w:val="28"/>
          <w:lang w:val="en-US"/>
        </w:rPr>
        <w:t xml:space="preserve">Từ những phân tích nêu trên, kiến nghị lựa chọn </w:t>
      </w:r>
      <w:r w:rsidRPr="00CC0B76">
        <w:rPr>
          <w:b/>
          <w:sz w:val="28"/>
          <w:szCs w:val="28"/>
          <w:lang w:val="en-US"/>
        </w:rPr>
        <w:t>Giải pháp 2</w:t>
      </w:r>
      <w:r w:rsidRPr="00CC0B76">
        <w:rPr>
          <w:sz w:val="28"/>
          <w:szCs w:val="28"/>
          <w:lang w:val="en-US"/>
        </w:rPr>
        <w:t>.</w:t>
      </w:r>
    </w:p>
    <w:p w:rsidR="00C80E3A" w:rsidRPr="00CC0B76" w:rsidRDefault="00C80E3A" w:rsidP="00CC0B76">
      <w:pPr>
        <w:pStyle w:val="BodyText3"/>
        <w:spacing w:before="120" w:line="264" w:lineRule="auto"/>
        <w:ind w:firstLine="700"/>
        <w:jc w:val="both"/>
        <w:rPr>
          <w:sz w:val="28"/>
          <w:szCs w:val="28"/>
          <w:lang w:val="vi-VN"/>
        </w:rPr>
      </w:pPr>
      <w:r w:rsidRPr="00CC0B76">
        <w:rPr>
          <w:sz w:val="28"/>
          <w:szCs w:val="28"/>
          <w:lang w:val="en-US"/>
        </w:rPr>
        <w:t xml:space="preserve">b) </w:t>
      </w:r>
      <w:r w:rsidRPr="00CC0B76">
        <w:rPr>
          <w:sz w:val="28"/>
          <w:szCs w:val="28"/>
          <w:lang w:val="vi-VN"/>
        </w:rPr>
        <w:t>Cơ quan ban hành chính sách: Hội đồng nhân dân tỉnh.</w:t>
      </w:r>
    </w:p>
    <w:p w:rsidR="00345FD0" w:rsidRPr="004D783D" w:rsidRDefault="00345FD0" w:rsidP="00CC0B76">
      <w:pPr>
        <w:pStyle w:val="BodyText3"/>
        <w:spacing w:before="120" w:line="264" w:lineRule="auto"/>
        <w:ind w:firstLine="700"/>
        <w:jc w:val="both"/>
        <w:rPr>
          <w:b/>
          <w:bCs/>
          <w:spacing w:val="-2"/>
          <w:sz w:val="28"/>
          <w:szCs w:val="28"/>
          <w:lang w:val="fr-FR"/>
        </w:rPr>
      </w:pPr>
      <w:r w:rsidRPr="004D783D">
        <w:rPr>
          <w:b/>
          <w:bCs/>
          <w:spacing w:val="-2"/>
          <w:sz w:val="28"/>
          <w:szCs w:val="28"/>
          <w:lang w:val="fr-FR"/>
        </w:rPr>
        <w:t xml:space="preserve">III. </w:t>
      </w:r>
      <w:r w:rsidR="00B01DDC">
        <w:rPr>
          <w:b/>
          <w:bCs/>
          <w:spacing w:val="-2"/>
          <w:sz w:val="28"/>
          <w:szCs w:val="28"/>
          <w:lang w:val="fr-FR"/>
        </w:rPr>
        <w:t>LẤY Ý KIẾN</w:t>
      </w:r>
    </w:p>
    <w:p w:rsidR="00345FD0" w:rsidRPr="004D783D" w:rsidRDefault="00345FD0" w:rsidP="0065071D">
      <w:pPr>
        <w:ind w:firstLine="709"/>
        <w:jc w:val="both"/>
        <w:rPr>
          <w:szCs w:val="28"/>
        </w:rPr>
      </w:pPr>
      <w:r w:rsidRPr="004D783D">
        <w:rPr>
          <w:szCs w:val="28"/>
          <w:lang w:val="vi-VN"/>
        </w:rPr>
        <w:t xml:space="preserve">Thực hiện </w:t>
      </w:r>
      <w:r w:rsidRPr="004D783D">
        <w:rPr>
          <w:szCs w:val="28"/>
          <w:lang w:val="fr-FR"/>
        </w:rPr>
        <w:t xml:space="preserve">chỉ đạo của </w:t>
      </w:r>
      <w:r w:rsidRPr="004D783D">
        <w:rPr>
          <w:szCs w:val="28"/>
          <w:lang w:val="vi-VN"/>
        </w:rPr>
        <w:t xml:space="preserve">Thường trực </w:t>
      </w:r>
      <w:r w:rsidR="0065071D" w:rsidRPr="004D783D">
        <w:rPr>
          <w:szCs w:val="28"/>
        </w:rPr>
        <w:t xml:space="preserve">Hội đồng nhân dân </w:t>
      </w:r>
      <w:r w:rsidRPr="004D783D">
        <w:rPr>
          <w:szCs w:val="28"/>
          <w:lang w:val="vi-VN"/>
        </w:rPr>
        <w:t>tỉ</w:t>
      </w:r>
      <w:r w:rsidR="0065071D" w:rsidRPr="004D783D">
        <w:rPr>
          <w:szCs w:val="28"/>
          <w:lang w:val="vi-VN"/>
        </w:rPr>
        <w:t xml:space="preserve">nh, </w:t>
      </w:r>
      <w:r w:rsidR="0065071D" w:rsidRPr="004D783D">
        <w:rPr>
          <w:szCs w:val="28"/>
        </w:rPr>
        <w:t xml:space="preserve">Ủy ban nhân dân </w:t>
      </w:r>
      <w:r w:rsidRPr="004D783D">
        <w:rPr>
          <w:szCs w:val="28"/>
          <w:lang w:val="fr-FR"/>
        </w:rPr>
        <w:t>tỉnh</w:t>
      </w:r>
      <w:r w:rsidRPr="004D783D">
        <w:rPr>
          <w:szCs w:val="28"/>
          <w:lang w:val="vi-VN"/>
        </w:rPr>
        <w:t xml:space="preserve">, </w:t>
      </w:r>
      <w:r w:rsidRPr="004D783D">
        <w:rPr>
          <w:szCs w:val="28"/>
          <w:lang w:val="nl-NL"/>
        </w:rPr>
        <w:t xml:space="preserve">Sở Tài chính đã dự thảo các văn bản về </w:t>
      </w:r>
      <w:r w:rsidR="006E3E08" w:rsidRPr="004D783D">
        <w:rPr>
          <w:szCs w:val="28"/>
          <w:lang w:val="nl-NL"/>
        </w:rPr>
        <w:t xml:space="preserve">lập đề nghị xây dựng Nghị quyết sửa đổi, bổ sung </w:t>
      </w:r>
      <w:r w:rsidR="00AC767B" w:rsidRPr="004D783D">
        <w:rPr>
          <w:szCs w:val="28"/>
          <w:lang w:val="nl-NL"/>
        </w:rPr>
        <w:t xml:space="preserve">một số điều của Quy định ban hành kèm theo </w:t>
      </w:r>
      <w:r w:rsidR="006E3E08" w:rsidRPr="004D783D">
        <w:rPr>
          <w:szCs w:val="28"/>
        </w:rPr>
        <w:t>Nghị quyết số 65/2018/NQ-HĐND ngày 20/7/2018 của Hội đồng nhân dân tỉnh</w:t>
      </w:r>
      <w:r w:rsidR="006E3E08" w:rsidRPr="004D783D">
        <w:rPr>
          <w:szCs w:val="28"/>
          <w:lang w:val="nl-NL"/>
        </w:rPr>
        <w:t xml:space="preserve"> </w:t>
      </w:r>
      <w:r w:rsidRPr="004D783D">
        <w:rPr>
          <w:szCs w:val="28"/>
          <w:lang w:val="nl-NL"/>
        </w:rPr>
        <w:t xml:space="preserve">(gồm: Tờ trình </w:t>
      </w:r>
      <w:r w:rsidRPr="004D783D">
        <w:rPr>
          <w:bCs/>
          <w:szCs w:val="28"/>
          <w:lang w:val="nl-NL"/>
        </w:rPr>
        <w:t>Sở Tài chính trình UBND tỉnh</w:t>
      </w:r>
      <w:r w:rsidR="009F127E" w:rsidRPr="004D783D">
        <w:rPr>
          <w:bCs/>
          <w:szCs w:val="28"/>
          <w:lang w:val="nl-NL"/>
        </w:rPr>
        <w:t>;</w:t>
      </w:r>
      <w:r w:rsidRPr="004D783D">
        <w:rPr>
          <w:bCs/>
          <w:szCs w:val="28"/>
          <w:lang w:val="nl-NL"/>
        </w:rPr>
        <w:t xml:space="preserve"> </w:t>
      </w:r>
      <w:r w:rsidR="004E29B5" w:rsidRPr="004D783D">
        <w:rPr>
          <w:bCs/>
          <w:szCs w:val="28"/>
          <w:lang w:val="nl-NL"/>
        </w:rPr>
        <w:t>b</w:t>
      </w:r>
      <w:r w:rsidRPr="004D783D">
        <w:rPr>
          <w:szCs w:val="28"/>
          <w:lang w:val="fr-FR"/>
        </w:rPr>
        <w:t xml:space="preserve">áo cáo đánh giá tác động </w:t>
      </w:r>
      <w:r w:rsidRPr="004D783D">
        <w:rPr>
          <w:szCs w:val="28"/>
          <w:lang w:val="vi-VN"/>
        </w:rPr>
        <w:t>của chính sách</w:t>
      </w:r>
      <w:r w:rsidR="009F127E" w:rsidRPr="004D783D">
        <w:rPr>
          <w:szCs w:val="28"/>
        </w:rPr>
        <w:t xml:space="preserve">; </w:t>
      </w:r>
      <w:r w:rsidR="004E29B5" w:rsidRPr="004D783D">
        <w:rPr>
          <w:szCs w:val="28"/>
          <w:lang w:val="fr-FR"/>
        </w:rPr>
        <w:t>b</w:t>
      </w:r>
      <w:r w:rsidRPr="004D783D">
        <w:rPr>
          <w:szCs w:val="28"/>
          <w:lang w:val="fr-FR"/>
        </w:rPr>
        <w:t xml:space="preserve">áo cáo đánh giá </w:t>
      </w:r>
      <w:r w:rsidR="002C31FA" w:rsidRPr="004D783D">
        <w:rPr>
          <w:szCs w:val="28"/>
          <w:lang w:eastAsia="ar-SA"/>
        </w:rPr>
        <w:t xml:space="preserve">thực trạng các vấn đề liên quan đến chế độ, chính sách; dự kiến </w:t>
      </w:r>
      <w:r w:rsidR="004E29B5" w:rsidRPr="004D783D">
        <w:rPr>
          <w:szCs w:val="28"/>
          <w:lang w:val="fr-FR"/>
        </w:rPr>
        <w:t>đ</w:t>
      </w:r>
      <w:r w:rsidRPr="004D783D">
        <w:rPr>
          <w:szCs w:val="28"/>
          <w:lang w:val="fr-FR"/>
        </w:rPr>
        <w:t xml:space="preserve">ề cương </w:t>
      </w:r>
      <w:r w:rsidR="002C31FA" w:rsidRPr="004D783D">
        <w:rPr>
          <w:szCs w:val="28"/>
          <w:lang w:val="fr-FR"/>
        </w:rPr>
        <w:t xml:space="preserve">chi tiết </w:t>
      </w:r>
      <w:r w:rsidRPr="004D783D">
        <w:rPr>
          <w:szCs w:val="28"/>
          <w:lang w:val="fr-FR"/>
        </w:rPr>
        <w:t xml:space="preserve">dự thảo Nghị quyết HĐND tỉnh) kèm </w:t>
      </w:r>
      <w:r w:rsidRPr="004D783D">
        <w:rPr>
          <w:szCs w:val="28"/>
          <w:lang w:val="nl-NL"/>
        </w:rPr>
        <w:t xml:space="preserve">Công văn số </w:t>
      </w:r>
      <w:r w:rsidR="009F127E" w:rsidRPr="004D783D">
        <w:rPr>
          <w:szCs w:val="28"/>
          <w:lang w:val="nl-NL"/>
        </w:rPr>
        <w:t>.....</w:t>
      </w:r>
      <w:r w:rsidRPr="004D783D">
        <w:rPr>
          <w:szCs w:val="28"/>
          <w:lang w:val="nl-NL"/>
        </w:rPr>
        <w:t xml:space="preserve">/STC-HCSN ngày </w:t>
      </w:r>
      <w:r w:rsidR="009F127E" w:rsidRPr="004D783D">
        <w:rPr>
          <w:szCs w:val="28"/>
          <w:lang w:val="nl-NL"/>
        </w:rPr>
        <w:t>....</w:t>
      </w:r>
      <w:r w:rsidRPr="004D783D">
        <w:rPr>
          <w:szCs w:val="28"/>
          <w:lang w:val="nl-NL"/>
        </w:rPr>
        <w:t>/</w:t>
      </w:r>
      <w:r w:rsidR="009F127E" w:rsidRPr="004D783D">
        <w:rPr>
          <w:szCs w:val="28"/>
          <w:lang w:val="nl-NL"/>
        </w:rPr>
        <w:t>6</w:t>
      </w:r>
      <w:r w:rsidRPr="004D783D">
        <w:rPr>
          <w:szCs w:val="28"/>
          <w:lang w:val="vi-VN"/>
        </w:rPr>
        <w:t>/</w:t>
      </w:r>
      <w:r w:rsidRPr="004D783D">
        <w:rPr>
          <w:szCs w:val="28"/>
          <w:lang w:val="nl-NL"/>
        </w:rPr>
        <w:t>20</w:t>
      </w:r>
      <w:r w:rsidR="009F127E" w:rsidRPr="004D783D">
        <w:rPr>
          <w:szCs w:val="28"/>
          <w:lang w:val="nl-NL"/>
        </w:rPr>
        <w:t>23</w:t>
      </w:r>
      <w:r w:rsidRPr="004D783D">
        <w:rPr>
          <w:szCs w:val="28"/>
          <w:lang w:val="nl-NL"/>
        </w:rPr>
        <w:t xml:space="preserve"> lấy ý kiến </w:t>
      </w:r>
      <w:r w:rsidR="00033B7D" w:rsidRPr="004D783D">
        <w:rPr>
          <w:szCs w:val="28"/>
          <w:lang w:val="nl-NL"/>
        </w:rPr>
        <w:t>của Văn phòng Đoàn đại biểu Quốc hội và HĐND tỉnh, các cơ quan chuyên môn thuộc UBND tỉnh, các tổ chức chính trị - xã hội cấp tỉnh, HĐND,</w:t>
      </w:r>
      <w:r w:rsidRPr="004D783D">
        <w:rPr>
          <w:szCs w:val="28"/>
          <w:lang w:val="nl-NL"/>
        </w:rPr>
        <w:t xml:space="preserve"> UBND các huyện, thị xã, thành phố và cho đăng tải toàn văn các dự thảo trên cổng thông tin điện tử của tỉ</w:t>
      </w:r>
      <w:r w:rsidR="009F127E" w:rsidRPr="004D783D">
        <w:rPr>
          <w:szCs w:val="28"/>
          <w:lang w:val="nl-NL"/>
        </w:rPr>
        <w:t>nh.</w:t>
      </w:r>
    </w:p>
    <w:p w:rsidR="00345FD0" w:rsidRPr="004D783D" w:rsidRDefault="00345FD0" w:rsidP="00CC0B76">
      <w:pPr>
        <w:spacing w:before="120" w:after="120" w:line="264" w:lineRule="auto"/>
        <w:ind w:firstLine="700"/>
        <w:jc w:val="both"/>
        <w:rPr>
          <w:szCs w:val="28"/>
          <w:lang w:val="nl-NL"/>
        </w:rPr>
      </w:pPr>
      <w:r w:rsidRPr="004D783D">
        <w:rPr>
          <w:szCs w:val="28"/>
          <w:lang w:val="nl-NL"/>
        </w:rPr>
        <w:lastRenderedPageBreak/>
        <w:t xml:space="preserve">Sau khi tổng hợp ý kiến tham gia bằng văn bản của các </w:t>
      </w:r>
      <w:r w:rsidR="00033B7D" w:rsidRPr="004D783D">
        <w:rPr>
          <w:szCs w:val="28"/>
          <w:lang w:val="nl-NL"/>
        </w:rPr>
        <w:t xml:space="preserve">cơ quan, tổ chức, </w:t>
      </w:r>
      <w:r w:rsidR="009F127E" w:rsidRPr="004D783D">
        <w:rPr>
          <w:szCs w:val="28"/>
          <w:lang w:val="nl-NL"/>
        </w:rPr>
        <w:t>địa phương</w:t>
      </w:r>
      <w:r w:rsidRPr="004D783D">
        <w:rPr>
          <w:szCs w:val="28"/>
          <w:lang w:val="nl-NL"/>
        </w:rPr>
        <w:t xml:space="preserve"> gửi về, </w:t>
      </w:r>
      <w:r w:rsidRPr="004D783D">
        <w:rPr>
          <w:bCs/>
          <w:iCs/>
          <w:szCs w:val="28"/>
          <w:lang w:val="nl-NL"/>
        </w:rPr>
        <w:t xml:space="preserve">Sở Tài chính </w:t>
      </w:r>
      <w:r w:rsidRPr="004D783D">
        <w:rPr>
          <w:szCs w:val="28"/>
          <w:lang w:val="nl-NL"/>
        </w:rPr>
        <w:t xml:space="preserve">đã rà soát, hoàn chỉnh dự thảo, </w:t>
      </w:r>
      <w:r w:rsidRPr="004D783D">
        <w:rPr>
          <w:bCs/>
          <w:iCs/>
          <w:szCs w:val="28"/>
          <w:lang w:val="nl-NL"/>
        </w:rPr>
        <w:t>c</w:t>
      </w:r>
      <w:r w:rsidRPr="004D783D">
        <w:rPr>
          <w:bCs/>
          <w:szCs w:val="28"/>
          <w:lang w:val="nl-NL"/>
        </w:rPr>
        <w:t xml:space="preserve">ó Công văn số </w:t>
      </w:r>
      <w:r w:rsidR="009F127E" w:rsidRPr="004D783D">
        <w:rPr>
          <w:bCs/>
          <w:szCs w:val="28"/>
          <w:lang w:val="nl-NL"/>
        </w:rPr>
        <w:t>......</w:t>
      </w:r>
      <w:r w:rsidRPr="004D783D">
        <w:rPr>
          <w:bCs/>
          <w:szCs w:val="28"/>
          <w:lang w:val="nl-NL"/>
        </w:rPr>
        <w:t>/STC-HCSN ngày</w:t>
      </w:r>
      <w:r w:rsidR="009F127E" w:rsidRPr="004D783D">
        <w:rPr>
          <w:bCs/>
          <w:szCs w:val="28"/>
          <w:lang w:val="nl-NL"/>
        </w:rPr>
        <w:t xml:space="preserve"> ...</w:t>
      </w:r>
      <w:r w:rsidRPr="004D783D">
        <w:rPr>
          <w:bCs/>
          <w:szCs w:val="28"/>
          <w:lang w:val="nl-NL"/>
        </w:rPr>
        <w:t>/</w:t>
      </w:r>
      <w:r w:rsidR="009F127E" w:rsidRPr="004D783D">
        <w:rPr>
          <w:bCs/>
          <w:szCs w:val="28"/>
          <w:lang w:val="nl-NL"/>
        </w:rPr>
        <w:t>...</w:t>
      </w:r>
      <w:r w:rsidRPr="004D783D">
        <w:rPr>
          <w:bCs/>
          <w:szCs w:val="28"/>
          <w:lang w:val="nl-NL"/>
        </w:rPr>
        <w:t>/20</w:t>
      </w:r>
      <w:r w:rsidR="009F127E" w:rsidRPr="004D783D">
        <w:rPr>
          <w:bCs/>
          <w:szCs w:val="28"/>
          <w:lang w:val="nl-NL"/>
        </w:rPr>
        <w:t>23</w:t>
      </w:r>
      <w:r w:rsidRPr="004D783D">
        <w:rPr>
          <w:bCs/>
          <w:szCs w:val="28"/>
          <w:lang w:val="nl-NL"/>
        </w:rPr>
        <w:t xml:space="preserve"> tổng hợp, giải trình việc tiếp thu ý kiến (Có bản phô tô kèm theo) và </w:t>
      </w:r>
      <w:r w:rsidRPr="004D783D">
        <w:rPr>
          <w:szCs w:val="28"/>
          <w:lang w:val="nl-NL"/>
        </w:rPr>
        <w:t xml:space="preserve">Công văn số </w:t>
      </w:r>
      <w:r w:rsidR="009F127E" w:rsidRPr="004D783D">
        <w:rPr>
          <w:szCs w:val="28"/>
          <w:lang w:val="nl-NL"/>
        </w:rPr>
        <w:t>....</w:t>
      </w:r>
      <w:r w:rsidRPr="004D783D">
        <w:rPr>
          <w:szCs w:val="28"/>
          <w:lang w:val="nl-NL"/>
        </w:rPr>
        <w:t xml:space="preserve">/STC-HCSN ngày </w:t>
      </w:r>
      <w:r w:rsidR="009F127E" w:rsidRPr="004D783D">
        <w:rPr>
          <w:szCs w:val="28"/>
          <w:lang w:val="nl-NL"/>
        </w:rPr>
        <w:t>.../...</w:t>
      </w:r>
      <w:r w:rsidRPr="004D783D">
        <w:rPr>
          <w:szCs w:val="28"/>
          <w:lang w:val="nl-NL"/>
        </w:rPr>
        <w:t>/20</w:t>
      </w:r>
      <w:r w:rsidR="009F127E" w:rsidRPr="004D783D">
        <w:rPr>
          <w:szCs w:val="28"/>
          <w:lang w:val="nl-NL"/>
        </w:rPr>
        <w:t>23</w:t>
      </w:r>
      <w:r w:rsidRPr="004D783D">
        <w:rPr>
          <w:szCs w:val="28"/>
          <w:lang w:val="nl-NL"/>
        </w:rPr>
        <w:t xml:space="preserve"> gửi Sở Tư pháp đề nghị thẩm định theo quy định. </w:t>
      </w:r>
    </w:p>
    <w:p w:rsidR="00345FD0" w:rsidRPr="004D783D" w:rsidRDefault="00345FD0" w:rsidP="00CC0B76">
      <w:pPr>
        <w:spacing w:before="120" w:after="120" w:line="264" w:lineRule="auto"/>
        <w:ind w:firstLine="700"/>
        <w:jc w:val="both"/>
        <w:rPr>
          <w:szCs w:val="28"/>
          <w:lang w:val="vi-VN"/>
        </w:rPr>
      </w:pPr>
      <w:r w:rsidRPr="004D783D">
        <w:rPr>
          <w:szCs w:val="28"/>
          <w:lang w:val="nl-NL"/>
        </w:rPr>
        <w:t xml:space="preserve">Qua ý kiến thẩm định của Sở Tư pháp tại Công văn số </w:t>
      </w:r>
      <w:r w:rsidR="009F127E" w:rsidRPr="004D783D">
        <w:rPr>
          <w:szCs w:val="28"/>
          <w:lang w:val="nl-NL"/>
        </w:rPr>
        <w:t>...</w:t>
      </w:r>
      <w:r w:rsidRPr="004D783D">
        <w:rPr>
          <w:szCs w:val="28"/>
          <w:lang w:val="nl-NL"/>
        </w:rPr>
        <w:t>/STP-</w:t>
      </w:r>
      <w:r w:rsidR="009F127E" w:rsidRPr="004D783D">
        <w:rPr>
          <w:szCs w:val="28"/>
          <w:lang w:val="nl-NL"/>
        </w:rPr>
        <w:t>NV1</w:t>
      </w:r>
      <w:r w:rsidRPr="004D783D">
        <w:rPr>
          <w:szCs w:val="28"/>
          <w:lang w:val="nl-NL"/>
        </w:rPr>
        <w:t xml:space="preserve"> ngày </w:t>
      </w:r>
      <w:r w:rsidR="009F127E" w:rsidRPr="004D783D">
        <w:rPr>
          <w:szCs w:val="28"/>
          <w:lang w:val="nl-NL"/>
        </w:rPr>
        <w:t>.../...</w:t>
      </w:r>
      <w:r w:rsidRPr="004D783D">
        <w:rPr>
          <w:szCs w:val="28"/>
          <w:lang w:val="nl-NL"/>
        </w:rPr>
        <w:t>/20</w:t>
      </w:r>
      <w:r w:rsidR="009F127E" w:rsidRPr="004D783D">
        <w:rPr>
          <w:szCs w:val="28"/>
          <w:lang w:val="nl-NL"/>
        </w:rPr>
        <w:t>23</w:t>
      </w:r>
      <w:r w:rsidRPr="004D783D">
        <w:rPr>
          <w:szCs w:val="28"/>
          <w:lang w:val="nl-NL"/>
        </w:rPr>
        <w:t xml:space="preserve"> </w:t>
      </w:r>
      <w:r w:rsidRPr="004D783D">
        <w:rPr>
          <w:bCs/>
          <w:szCs w:val="28"/>
          <w:lang w:val="nl-NL"/>
        </w:rPr>
        <w:t>(Có bản phô tô kèm theo)</w:t>
      </w:r>
      <w:r w:rsidRPr="004D783D">
        <w:rPr>
          <w:szCs w:val="28"/>
          <w:lang w:val="nl-NL"/>
        </w:rPr>
        <w:t>, Sở Tài chính tiếp thu và đã chỉnh lý lại các dự thảo.</w:t>
      </w:r>
    </w:p>
    <w:p w:rsidR="00345FD0" w:rsidRPr="004D783D" w:rsidRDefault="00B01DDC" w:rsidP="00CC0B76">
      <w:pPr>
        <w:spacing w:before="120" w:after="120" w:line="264" w:lineRule="auto"/>
        <w:ind w:firstLine="700"/>
        <w:jc w:val="both"/>
        <w:rPr>
          <w:b/>
          <w:szCs w:val="28"/>
          <w:lang w:val="nl-NL"/>
        </w:rPr>
      </w:pPr>
      <w:r>
        <w:rPr>
          <w:b/>
          <w:szCs w:val="28"/>
          <w:lang w:val="nl-NL"/>
        </w:rPr>
        <w:t>IV. GIÁM SÁT VÀ ĐÁNH GIÁ</w:t>
      </w:r>
    </w:p>
    <w:p w:rsidR="00345FD0" w:rsidRPr="004D783D" w:rsidRDefault="00345FD0" w:rsidP="00CC0B76">
      <w:pPr>
        <w:pStyle w:val="NormalWeb"/>
        <w:shd w:val="clear" w:color="auto" w:fill="FFFFFF"/>
        <w:spacing w:before="120" w:after="120" w:line="264" w:lineRule="auto"/>
        <w:ind w:firstLine="700"/>
        <w:rPr>
          <w:sz w:val="28"/>
          <w:szCs w:val="28"/>
          <w:lang w:val="fr-FR"/>
        </w:rPr>
      </w:pPr>
      <w:r w:rsidRPr="004D783D">
        <w:rPr>
          <w:sz w:val="28"/>
          <w:szCs w:val="28"/>
          <w:lang w:val="nl-NL"/>
        </w:rPr>
        <w:t xml:space="preserve">Khi Thường trực </w:t>
      </w:r>
      <w:r w:rsidR="00033B7D" w:rsidRPr="004D783D">
        <w:rPr>
          <w:sz w:val="28"/>
          <w:szCs w:val="28"/>
        </w:rPr>
        <w:t>Hội đồng nhân dân</w:t>
      </w:r>
      <w:r w:rsidR="00033B7D" w:rsidRPr="004D783D">
        <w:rPr>
          <w:szCs w:val="28"/>
        </w:rPr>
        <w:t xml:space="preserve"> </w:t>
      </w:r>
      <w:r w:rsidRPr="004D783D">
        <w:rPr>
          <w:sz w:val="28"/>
          <w:szCs w:val="28"/>
          <w:lang w:val="nl-NL"/>
        </w:rPr>
        <w:t xml:space="preserve">tỉnh, </w:t>
      </w:r>
      <w:r w:rsidR="00033B7D" w:rsidRPr="004D783D">
        <w:rPr>
          <w:sz w:val="28"/>
          <w:szCs w:val="28"/>
          <w:lang w:val="nl-NL"/>
        </w:rPr>
        <w:t xml:space="preserve">Ủy ban nhân dân </w:t>
      </w:r>
      <w:r w:rsidRPr="004D783D">
        <w:rPr>
          <w:sz w:val="28"/>
          <w:szCs w:val="28"/>
          <w:lang w:val="nl-NL"/>
        </w:rPr>
        <w:t xml:space="preserve">tỉnh có ý kiến thống nhất </w:t>
      </w:r>
      <w:r w:rsidRPr="004D783D">
        <w:rPr>
          <w:bCs/>
          <w:spacing w:val="-2"/>
          <w:sz w:val="28"/>
          <w:szCs w:val="28"/>
          <w:lang w:val="fr-FR"/>
        </w:rPr>
        <w:t xml:space="preserve">đề nghị xây dựng Nghị quyết của </w:t>
      </w:r>
      <w:r w:rsidR="004E29B5" w:rsidRPr="004D783D">
        <w:rPr>
          <w:bCs/>
          <w:spacing w:val="-2"/>
          <w:sz w:val="28"/>
          <w:szCs w:val="28"/>
          <w:lang w:val="fr-FR"/>
        </w:rPr>
        <w:t xml:space="preserve">HĐND </w:t>
      </w:r>
      <w:r w:rsidRPr="004D783D">
        <w:rPr>
          <w:sz w:val="28"/>
          <w:szCs w:val="28"/>
          <w:lang w:val="fr-FR"/>
        </w:rPr>
        <w:t xml:space="preserve">tỉnh </w:t>
      </w:r>
      <w:r w:rsidR="004E29B5" w:rsidRPr="004D783D">
        <w:rPr>
          <w:sz w:val="28"/>
          <w:szCs w:val="28"/>
          <w:lang w:val="nl-NL"/>
        </w:rPr>
        <w:t xml:space="preserve">sửa đổi, bổ sung </w:t>
      </w:r>
      <w:r w:rsidR="00211C94" w:rsidRPr="004D783D">
        <w:rPr>
          <w:sz w:val="28"/>
          <w:szCs w:val="28"/>
          <w:lang w:val="nl-NL"/>
        </w:rPr>
        <w:t xml:space="preserve">một số điều của Quy định ban hành kèm theo </w:t>
      </w:r>
      <w:r w:rsidR="004E29B5" w:rsidRPr="004D783D">
        <w:rPr>
          <w:sz w:val="28"/>
          <w:szCs w:val="28"/>
        </w:rPr>
        <w:t xml:space="preserve">Nghị quyết số 65/2018/NQ-HĐND ngày 20/7/2018 của </w:t>
      </w:r>
      <w:r w:rsidR="00033B7D" w:rsidRPr="004D783D">
        <w:rPr>
          <w:sz w:val="28"/>
          <w:szCs w:val="28"/>
        </w:rPr>
        <w:t>Hội đồng nhân dân</w:t>
      </w:r>
      <w:r w:rsidR="00033B7D" w:rsidRPr="004D783D">
        <w:rPr>
          <w:bCs/>
          <w:spacing w:val="-2"/>
          <w:sz w:val="28"/>
          <w:szCs w:val="28"/>
          <w:lang w:val="fr-FR"/>
        </w:rPr>
        <w:t xml:space="preserve"> </w:t>
      </w:r>
      <w:r w:rsidR="004E29B5" w:rsidRPr="004D783D">
        <w:rPr>
          <w:sz w:val="28"/>
          <w:szCs w:val="28"/>
        </w:rPr>
        <w:t>tỉnh</w:t>
      </w:r>
      <w:r w:rsidR="004E29B5" w:rsidRPr="004D783D">
        <w:rPr>
          <w:sz w:val="28"/>
          <w:szCs w:val="28"/>
          <w:lang w:val="fr-FR"/>
        </w:rPr>
        <w:t xml:space="preserve"> ban hành </w:t>
      </w:r>
      <w:r w:rsidRPr="004D783D">
        <w:rPr>
          <w:sz w:val="28"/>
          <w:szCs w:val="28"/>
          <w:lang w:val="fr-FR"/>
        </w:rPr>
        <w:t xml:space="preserve">quy định chế độ, chính sách </w:t>
      </w:r>
      <w:r w:rsidRPr="004D783D">
        <w:rPr>
          <w:sz w:val="28"/>
          <w:szCs w:val="28"/>
          <w:lang w:val="vi-VN"/>
        </w:rPr>
        <w:t xml:space="preserve">và các điều kiện bảo </w:t>
      </w:r>
      <w:r w:rsidR="004E29B5" w:rsidRPr="004D783D">
        <w:rPr>
          <w:sz w:val="28"/>
          <w:szCs w:val="28"/>
          <w:lang w:val="vi-VN"/>
        </w:rPr>
        <w:t xml:space="preserve">đảm </w:t>
      </w:r>
      <w:r w:rsidRPr="004D783D">
        <w:rPr>
          <w:sz w:val="28"/>
          <w:szCs w:val="28"/>
          <w:lang w:val="vi-VN"/>
        </w:rPr>
        <w:t xml:space="preserve">hoạt động của HĐND các cấp </w:t>
      </w:r>
      <w:r w:rsidR="004E29B5" w:rsidRPr="004D783D">
        <w:rPr>
          <w:sz w:val="28"/>
          <w:szCs w:val="28"/>
          <w:lang w:val="en-US"/>
        </w:rPr>
        <w:t xml:space="preserve">trên địa bàn </w:t>
      </w:r>
      <w:r w:rsidRPr="004D783D">
        <w:rPr>
          <w:sz w:val="28"/>
          <w:szCs w:val="28"/>
          <w:lang w:val="vi-VN"/>
        </w:rPr>
        <w:t>tỉnh</w:t>
      </w:r>
      <w:r w:rsidRPr="004D783D">
        <w:rPr>
          <w:sz w:val="28"/>
          <w:szCs w:val="28"/>
          <w:lang w:val="fr-FR"/>
        </w:rPr>
        <w:t xml:space="preserve">, Sở Tài chính tiến hành soạn thảo Nghị quyết HĐND tỉnh lấy ý kiến các sở, ban, ngành. Nội dung dự thảo Nghị quyết HĐND tỉnh giao trách nhiệm cho: </w:t>
      </w:r>
    </w:p>
    <w:p w:rsidR="00345FD0" w:rsidRPr="004D783D" w:rsidRDefault="00345FD0" w:rsidP="00CC0B76">
      <w:pPr>
        <w:pStyle w:val="NormalWeb"/>
        <w:shd w:val="clear" w:color="auto" w:fill="FFFFFF"/>
        <w:spacing w:before="120" w:after="120" w:line="264" w:lineRule="auto"/>
        <w:ind w:firstLine="700"/>
        <w:rPr>
          <w:sz w:val="28"/>
          <w:szCs w:val="28"/>
          <w:lang w:val="nl-NL"/>
        </w:rPr>
      </w:pPr>
      <w:r w:rsidRPr="004D783D">
        <w:rPr>
          <w:sz w:val="28"/>
          <w:szCs w:val="28"/>
          <w:lang w:val="fr-FR"/>
        </w:rPr>
        <w:t xml:space="preserve">- </w:t>
      </w:r>
      <w:r w:rsidRPr="004D783D">
        <w:rPr>
          <w:sz w:val="28"/>
          <w:szCs w:val="28"/>
          <w:lang w:val="nl-NL"/>
        </w:rPr>
        <w:t xml:space="preserve">Thường trực </w:t>
      </w:r>
      <w:r w:rsidR="00033B7D" w:rsidRPr="004D783D">
        <w:rPr>
          <w:sz w:val="28"/>
          <w:szCs w:val="28"/>
        </w:rPr>
        <w:t>Hội đồng nhân dân</w:t>
      </w:r>
      <w:r w:rsidR="00033B7D" w:rsidRPr="004D783D">
        <w:rPr>
          <w:sz w:val="28"/>
          <w:szCs w:val="28"/>
          <w:lang w:val="nl-NL"/>
        </w:rPr>
        <w:t xml:space="preserve"> </w:t>
      </w:r>
      <w:r w:rsidRPr="004D783D">
        <w:rPr>
          <w:sz w:val="28"/>
          <w:szCs w:val="28"/>
          <w:lang w:val="nl-NL"/>
        </w:rPr>
        <w:t xml:space="preserve">và </w:t>
      </w:r>
      <w:r w:rsidR="00033B7D" w:rsidRPr="004D783D">
        <w:rPr>
          <w:sz w:val="28"/>
          <w:szCs w:val="28"/>
          <w:lang w:val="nl-NL"/>
        </w:rPr>
        <w:t xml:space="preserve">Ủy ban nhân dân </w:t>
      </w:r>
      <w:r w:rsidRPr="004D783D">
        <w:rPr>
          <w:sz w:val="28"/>
          <w:szCs w:val="28"/>
          <w:lang w:val="nl-NL"/>
        </w:rPr>
        <w:t xml:space="preserve">các cấp tổ chức triển khai thực hiện Nghị quyết; </w:t>
      </w:r>
    </w:p>
    <w:p w:rsidR="00345FD0" w:rsidRPr="004D783D" w:rsidRDefault="00345FD0" w:rsidP="00CC0B76">
      <w:pPr>
        <w:pStyle w:val="NormalWeb"/>
        <w:shd w:val="clear" w:color="auto" w:fill="FFFFFF"/>
        <w:spacing w:before="120" w:after="120" w:line="264" w:lineRule="auto"/>
        <w:ind w:firstLine="700"/>
        <w:rPr>
          <w:sz w:val="28"/>
          <w:szCs w:val="28"/>
          <w:lang w:val="nl-NL"/>
        </w:rPr>
      </w:pPr>
      <w:r w:rsidRPr="004D783D">
        <w:rPr>
          <w:sz w:val="28"/>
          <w:szCs w:val="28"/>
          <w:lang w:val="nl-NL"/>
        </w:rPr>
        <w:t xml:space="preserve">- Thường trực </w:t>
      </w:r>
      <w:r w:rsidR="00033B7D" w:rsidRPr="004D783D">
        <w:rPr>
          <w:sz w:val="28"/>
          <w:szCs w:val="28"/>
        </w:rPr>
        <w:t>Hội đồng nhân dân</w:t>
      </w:r>
      <w:r w:rsidRPr="004D783D">
        <w:rPr>
          <w:sz w:val="28"/>
          <w:szCs w:val="28"/>
          <w:lang w:val="nl-NL"/>
        </w:rPr>
        <w:t xml:space="preserve">, các Ban </w:t>
      </w:r>
      <w:r w:rsidR="00033B7D" w:rsidRPr="004D783D">
        <w:rPr>
          <w:sz w:val="28"/>
          <w:szCs w:val="28"/>
        </w:rPr>
        <w:t>Hội đồng nhân dân</w:t>
      </w:r>
      <w:r w:rsidRPr="004D783D">
        <w:rPr>
          <w:sz w:val="28"/>
          <w:szCs w:val="28"/>
          <w:lang w:val="nl-NL"/>
        </w:rPr>
        <w:t xml:space="preserve">, các Tổ đại biểu </w:t>
      </w:r>
      <w:r w:rsidR="00033B7D" w:rsidRPr="004D783D">
        <w:rPr>
          <w:sz w:val="28"/>
          <w:szCs w:val="28"/>
        </w:rPr>
        <w:t>Hội đồng nhân dân</w:t>
      </w:r>
      <w:r w:rsidR="00033B7D" w:rsidRPr="004D783D">
        <w:rPr>
          <w:bCs/>
          <w:spacing w:val="-2"/>
          <w:sz w:val="28"/>
          <w:szCs w:val="28"/>
          <w:lang w:val="fr-FR"/>
        </w:rPr>
        <w:t xml:space="preserve"> </w:t>
      </w:r>
      <w:r w:rsidRPr="004D783D">
        <w:rPr>
          <w:sz w:val="28"/>
          <w:szCs w:val="28"/>
          <w:lang w:val="nl-NL"/>
        </w:rPr>
        <w:t xml:space="preserve">và đại biểu </w:t>
      </w:r>
      <w:r w:rsidR="00033B7D" w:rsidRPr="004D783D">
        <w:rPr>
          <w:sz w:val="28"/>
          <w:szCs w:val="28"/>
        </w:rPr>
        <w:t>Hội đồng nhân dân</w:t>
      </w:r>
      <w:r w:rsidR="00033B7D" w:rsidRPr="004D783D">
        <w:rPr>
          <w:bCs/>
          <w:spacing w:val="-2"/>
          <w:sz w:val="28"/>
          <w:szCs w:val="28"/>
          <w:lang w:val="fr-FR"/>
        </w:rPr>
        <w:t xml:space="preserve"> </w:t>
      </w:r>
      <w:r w:rsidRPr="004D783D">
        <w:rPr>
          <w:sz w:val="28"/>
          <w:szCs w:val="28"/>
          <w:lang w:val="nl-NL"/>
        </w:rPr>
        <w:t>giám sát việc thực hiện Nghị quyết.</w:t>
      </w:r>
    </w:p>
    <w:p w:rsidR="00345FD0" w:rsidRPr="00CC0B76" w:rsidRDefault="00081086" w:rsidP="00CC0B76">
      <w:pPr>
        <w:spacing w:before="120" w:after="120" w:line="264" w:lineRule="auto"/>
        <w:ind w:firstLine="700"/>
        <w:jc w:val="both"/>
        <w:rPr>
          <w:szCs w:val="28"/>
          <w:lang w:val="fr-FR"/>
        </w:rPr>
      </w:pPr>
      <w:r w:rsidRPr="004D783D">
        <w:rPr>
          <w:bCs/>
          <w:spacing w:val="-2"/>
          <w:szCs w:val="28"/>
          <w:lang w:val="fr-FR"/>
        </w:rPr>
        <w:t xml:space="preserve">Trên đây là nội dung </w:t>
      </w:r>
      <w:r w:rsidRPr="004D783D">
        <w:rPr>
          <w:bCs/>
          <w:szCs w:val="28"/>
          <w:lang w:val="nl-NL"/>
        </w:rPr>
        <w:t>b</w:t>
      </w:r>
      <w:r w:rsidRPr="004D783D">
        <w:rPr>
          <w:szCs w:val="28"/>
          <w:lang w:val="fr-FR"/>
        </w:rPr>
        <w:t xml:space="preserve">áo cáo đánh giá tác động </w:t>
      </w:r>
      <w:r w:rsidRPr="004D783D">
        <w:rPr>
          <w:szCs w:val="28"/>
          <w:lang w:val="vi-VN"/>
        </w:rPr>
        <w:t>của chính sách</w:t>
      </w:r>
      <w:r w:rsidRPr="004D783D">
        <w:rPr>
          <w:szCs w:val="28"/>
          <w:lang w:val="nl-NL"/>
        </w:rPr>
        <w:t xml:space="preserve"> trong đề nghị xây dựng Nghị quyết sửa đổi, bổ sung </w:t>
      </w:r>
      <w:r w:rsidR="00211C94" w:rsidRPr="004D783D">
        <w:rPr>
          <w:szCs w:val="28"/>
          <w:lang w:val="nl-NL"/>
        </w:rPr>
        <w:t xml:space="preserve">một số điều của Quy định ban hành kèm theo </w:t>
      </w:r>
      <w:r w:rsidRPr="004D783D">
        <w:rPr>
          <w:szCs w:val="28"/>
        </w:rPr>
        <w:t xml:space="preserve">Nghị quyết số 65/2018/NQ-HĐND ngày 20/7/2018 của </w:t>
      </w:r>
      <w:r w:rsidR="00033B7D" w:rsidRPr="004D783D">
        <w:rPr>
          <w:szCs w:val="28"/>
        </w:rPr>
        <w:t xml:space="preserve">Hội đồng nhân dân </w:t>
      </w:r>
      <w:r w:rsidRPr="004D783D">
        <w:rPr>
          <w:szCs w:val="28"/>
        </w:rPr>
        <w:t xml:space="preserve">tỉnh. </w:t>
      </w:r>
      <w:r w:rsidR="00345FD0" w:rsidRPr="004D783D">
        <w:rPr>
          <w:szCs w:val="28"/>
          <w:lang w:val="fr-FR"/>
        </w:rPr>
        <w:t xml:space="preserve">Sở Tài chính kính trình </w:t>
      </w:r>
      <w:r w:rsidR="00033B7D" w:rsidRPr="004D783D">
        <w:rPr>
          <w:szCs w:val="28"/>
          <w:lang w:val="nl-NL"/>
        </w:rPr>
        <w:t xml:space="preserve">Ủy ban nhân dân </w:t>
      </w:r>
      <w:r w:rsidR="00345FD0" w:rsidRPr="004D783D">
        <w:rPr>
          <w:szCs w:val="28"/>
          <w:lang w:val="fr-FR"/>
        </w:rPr>
        <w:t>tỉnh xem xét, quyết định</w:t>
      </w:r>
      <w:r w:rsidRPr="004D783D">
        <w:rPr>
          <w:szCs w:val="28"/>
          <w:lang w:val="fr-FR"/>
        </w:rPr>
        <w:t xml:space="preserve"> trình </w:t>
      </w:r>
      <w:r w:rsidR="00211C94">
        <w:rPr>
          <w:szCs w:val="28"/>
          <w:lang w:val="fr-FR"/>
        </w:rPr>
        <w:t xml:space="preserve">Thường trực </w:t>
      </w:r>
      <w:r w:rsidR="00033B7D" w:rsidRPr="00033B7D">
        <w:rPr>
          <w:szCs w:val="28"/>
        </w:rPr>
        <w:t>Hội đồng nhân dân</w:t>
      </w:r>
      <w:r w:rsidR="00033B7D" w:rsidRPr="00CC0B76">
        <w:rPr>
          <w:szCs w:val="28"/>
          <w:lang w:val="fr-FR"/>
        </w:rPr>
        <w:t xml:space="preserve"> </w:t>
      </w:r>
      <w:r w:rsidRPr="00CC0B76">
        <w:rPr>
          <w:szCs w:val="28"/>
          <w:lang w:val="fr-FR"/>
        </w:rPr>
        <w:t>tỉnh</w:t>
      </w:r>
      <w:r w:rsidR="00345FD0" w:rsidRPr="00CC0B76">
        <w:rPr>
          <w:szCs w:val="28"/>
          <w:lang w:val="fr-FR"/>
        </w:rPr>
        <w:t>./.</w:t>
      </w:r>
    </w:p>
    <w:p w:rsidR="00345FD0" w:rsidRPr="00717E83" w:rsidRDefault="00345FD0" w:rsidP="00345FD0">
      <w:pPr>
        <w:spacing w:before="100" w:after="100"/>
        <w:ind w:firstLine="630"/>
        <w:jc w:val="both"/>
        <w:rPr>
          <w:sz w:val="14"/>
          <w:szCs w:val="26"/>
          <w:lang w:val="fr-FR"/>
        </w:rPr>
      </w:pPr>
    </w:p>
    <w:p w:rsidR="00345FD0" w:rsidRPr="00FE26B8" w:rsidRDefault="00345FD0" w:rsidP="00345FD0">
      <w:pPr>
        <w:pStyle w:val="BodyTextIndent"/>
        <w:tabs>
          <w:tab w:val="center" w:pos="7070"/>
        </w:tabs>
        <w:ind w:firstLine="0"/>
        <w:rPr>
          <w:rFonts w:ascii="Times New Roman" w:hAnsi="Times New Roman"/>
          <w:b/>
          <w:bCs/>
          <w:sz w:val="26"/>
          <w:szCs w:val="26"/>
          <w:lang w:val="fr-FR"/>
        </w:rPr>
      </w:pPr>
      <w:r w:rsidRPr="00FE26B8">
        <w:rPr>
          <w:rFonts w:ascii="Times New Roman" w:hAnsi="Times New Roman"/>
          <w:b/>
          <w:bCs/>
          <w:i/>
          <w:iCs/>
          <w:sz w:val="24"/>
          <w:lang w:val="fr-FR"/>
        </w:rPr>
        <w:t>Nơi nhận</w:t>
      </w:r>
      <w:r w:rsidRPr="00FE26B8">
        <w:rPr>
          <w:rFonts w:ascii="Times New Roman" w:hAnsi="Times New Roman"/>
          <w:b/>
          <w:bCs/>
          <w:sz w:val="24"/>
          <w:lang w:val="fr-FR"/>
        </w:rPr>
        <w:t>:</w:t>
      </w:r>
      <w:r w:rsidRPr="00FE26B8">
        <w:rPr>
          <w:rFonts w:ascii="Times New Roman" w:hAnsi="Times New Roman"/>
          <w:b/>
          <w:bCs/>
          <w:sz w:val="24"/>
          <w:lang w:val="fr-FR"/>
        </w:rPr>
        <w:tab/>
      </w:r>
      <w:r w:rsidRPr="00FE26B8">
        <w:rPr>
          <w:rFonts w:ascii="Times New Roman" w:hAnsi="Times New Roman"/>
          <w:b/>
          <w:bCs/>
          <w:sz w:val="26"/>
          <w:szCs w:val="26"/>
          <w:lang w:val="fr-FR"/>
        </w:rPr>
        <w:t xml:space="preserve">GIÁM ĐỐC </w:t>
      </w:r>
    </w:p>
    <w:p w:rsidR="00345FD0" w:rsidRPr="00FE26B8" w:rsidRDefault="00345FD0" w:rsidP="00345FD0">
      <w:pPr>
        <w:pStyle w:val="BodyTextIndent"/>
        <w:tabs>
          <w:tab w:val="center" w:pos="7070"/>
        </w:tabs>
        <w:ind w:firstLine="0"/>
        <w:rPr>
          <w:rFonts w:ascii="Times New Roman" w:hAnsi="Times New Roman"/>
          <w:sz w:val="22"/>
          <w:lang w:val="fr-FR"/>
        </w:rPr>
      </w:pPr>
      <w:r w:rsidRPr="00FE26B8">
        <w:rPr>
          <w:rFonts w:ascii="Times New Roman" w:hAnsi="Times New Roman"/>
          <w:sz w:val="22"/>
          <w:lang w:val="fr-FR"/>
        </w:rPr>
        <w:t xml:space="preserve">- </w:t>
      </w:r>
      <w:r w:rsidR="00033B7D">
        <w:rPr>
          <w:rFonts w:ascii="Times New Roman" w:hAnsi="Times New Roman"/>
          <w:sz w:val="22"/>
          <w:lang w:val="fr-FR"/>
        </w:rPr>
        <w:t xml:space="preserve">Ủy ban nhân dân </w:t>
      </w:r>
      <w:r w:rsidRPr="00FE26B8">
        <w:rPr>
          <w:rFonts w:ascii="Times New Roman" w:hAnsi="Times New Roman"/>
          <w:sz w:val="22"/>
          <w:lang w:val="fr-FR"/>
        </w:rPr>
        <w:t>tỉnh;</w:t>
      </w:r>
    </w:p>
    <w:p w:rsidR="00F97155" w:rsidRDefault="00F97155" w:rsidP="00345FD0">
      <w:pPr>
        <w:pStyle w:val="BodyTextIndent"/>
        <w:tabs>
          <w:tab w:val="center" w:pos="7070"/>
        </w:tabs>
        <w:ind w:firstLine="0"/>
        <w:rPr>
          <w:rFonts w:ascii="Times New Roman" w:hAnsi="Times New Roman"/>
          <w:sz w:val="22"/>
        </w:rPr>
      </w:pPr>
      <w:r>
        <w:rPr>
          <w:rFonts w:ascii="Times New Roman" w:hAnsi="Times New Roman"/>
          <w:sz w:val="22"/>
        </w:rPr>
        <w:t>- VP Đoàn ĐBQH và HĐND tỉnh;</w:t>
      </w:r>
    </w:p>
    <w:p w:rsidR="00345FD0" w:rsidRDefault="00345FD0" w:rsidP="00345FD0">
      <w:pPr>
        <w:pStyle w:val="BodyTextIndent"/>
        <w:tabs>
          <w:tab w:val="center" w:pos="7070"/>
        </w:tabs>
        <w:ind w:firstLine="0"/>
        <w:rPr>
          <w:rFonts w:ascii="Times New Roman" w:hAnsi="Times New Roman"/>
          <w:b/>
          <w:bCs/>
          <w:sz w:val="26"/>
          <w:szCs w:val="26"/>
        </w:rPr>
      </w:pPr>
      <w:r>
        <w:rPr>
          <w:rFonts w:ascii="Times New Roman" w:hAnsi="Times New Roman"/>
          <w:sz w:val="22"/>
        </w:rPr>
        <w:t>- Sở Tư pháp;</w:t>
      </w:r>
      <w:r>
        <w:rPr>
          <w:rFonts w:ascii="Times New Roman" w:hAnsi="Times New Roman"/>
          <w:b/>
          <w:bCs/>
          <w:sz w:val="22"/>
        </w:rPr>
        <w:t xml:space="preserve"> </w:t>
      </w:r>
      <w:r>
        <w:rPr>
          <w:rFonts w:ascii="Times New Roman" w:hAnsi="Times New Roman"/>
          <w:b/>
          <w:bCs/>
          <w:sz w:val="22"/>
        </w:rPr>
        <w:tab/>
      </w:r>
      <w:r w:rsidRPr="00835766">
        <w:rPr>
          <w:rFonts w:ascii="Times New Roman" w:hAnsi="Times New Roman"/>
          <w:b/>
          <w:bCs/>
          <w:sz w:val="26"/>
          <w:szCs w:val="26"/>
        </w:rPr>
        <w:tab/>
      </w:r>
    </w:p>
    <w:p w:rsidR="00345FD0" w:rsidRDefault="00345FD0" w:rsidP="00345FD0">
      <w:pPr>
        <w:pStyle w:val="BodyTextIndent"/>
        <w:ind w:firstLine="0"/>
        <w:rPr>
          <w:rFonts w:ascii="Times New Roman" w:hAnsi="Times New Roman"/>
          <w:b/>
          <w:bCs/>
          <w:sz w:val="26"/>
        </w:rPr>
      </w:pPr>
      <w:r>
        <w:rPr>
          <w:rFonts w:ascii="Times New Roman" w:hAnsi="Times New Roman"/>
          <w:sz w:val="22"/>
        </w:rPr>
        <w:t>- Ban Giám đốc;</w:t>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t xml:space="preserve">      </w:t>
      </w:r>
    </w:p>
    <w:p w:rsidR="00345FD0" w:rsidRDefault="00345FD0" w:rsidP="00345FD0">
      <w:pPr>
        <w:tabs>
          <w:tab w:val="center" w:pos="6758"/>
        </w:tabs>
        <w:rPr>
          <w:sz w:val="22"/>
          <w:vertAlign w:val="subscript"/>
        </w:rPr>
      </w:pPr>
      <w:r>
        <w:rPr>
          <w:sz w:val="22"/>
        </w:rPr>
        <w:t xml:space="preserve">- Lưu: VT, </w:t>
      </w:r>
      <w:r w:rsidR="00033B7D">
        <w:rPr>
          <w:sz w:val="22"/>
        </w:rPr>
        <w:t xml:space="preserve">QLNS-DN, </w:t>
      </w:r>
      <w:r>
        <w:rPr>
          <w:sz w:val="22"/>
        </w:rPr>
        <w:t>HCSN</w:t>
      </w:r>
      <w:r w:rsidRPr="00C55A56">
        <w:rPr>
          <w:sz w:val="22"/>
          <w:vertAlign w:val="subscript"/>
        </w:rPr>
        <w:t>(</w:t>
      </w:r>
      <w:r>
        <w:rPr>
          <w:sz w:val="22"/>
          <w:vertAlign w:val="subscript"/>
        </w:rPr>
        <w:t>Xuân)</w:t>
      </w:r>
    </w:p>
    <w:p w:rsidR="00345FD0" w:rsidRPr="00717E83" w:rsidRDefault="00345FD0" w:rsidP="00345FD0">
      <w:pPr>
        <w:tabs>
          <w:tab w:val="center" w:pos="6758"/>
        </w:tabs>
        <w:rPr>
          <w:sz w:val="14"/>
          <w:vertAlign w:val="subscript"/>
        </w:rPr>
      </w:pPr>
    </w:p>
    <w:p w:rsidR="00AF01E1" w:rsidRDefault="00345FD0" w:rsidP="00345FD0">
      <w:pPr>
        <w:pStyle w:val="BodyTextIndent"/>
        <w:ind w:firstLine="0"/>
        <w:rPr>
          <w:rFonts w:ascii="Times New Roman" w:hAnsi="Times New Roman"/>
          <w:b/>
        </w:rPr>
      </w:pPr>
      <w:r w:rsidRPr="0052017D">
        <w:rPr>
          <w:rFonts w:ascii="Times New Roman" w:hAnsi="Times New Roman"/>
          <w:b/>
          <w:sz w:val="20"/>
        </w:rPr>
        <w:t xml:space="preserve">             </w:t>
      </w:r>
      <w:r>
        <w:rPr>
          <w:rFonts w:ascii="Times New Roman" w:hAnsi="Times New Roman"/>
          <w:b/>
          <w:sz w:val="20"/>
        </w:rPr>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b/>
        </w:rPr>
        <w:t xml:space="preserve">           </w:t>
      </w:r>
      <w:r>
        <w:rPr>
          <w:rFonts w:ascii="Times New Roman" w:hAnsi="Times New Roman"/>
          <w:b/>
        </w:rPr>
        <w:tab/>
        <w:t xml:space="preserve">  </w:t>
      </w:r>
      <w:r w:rsidR="00AF01E1">
        <w:rPr>
          <w:rFonts w:ascii="Times New Roman" w:hAnsi="Times New Roman"/>
          <w:b/>
        </w:rPr>
        <w:t xml:space="preserve">  </w:t>
      </w:r>
    </w:p>
    <w:p w:rsidR="00345FD0" w:rsidRDefault="00AF01E1" w:rsidP="00345FD0">
      <w:pPr>
        <w:pStyle w:val="BodyTextIndent"/>
        <w:ind w:firstLine="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345FD0">
        <w:rPr>
          <w:rFonts w:ascii="Times New Roman" w:hAnsi="Times New Roman"/>
          <w:b/>
        </w:rPr>
        <w:t xml:space="preserve"> Nguyễn </w:t>
      </w:r>
      <w:r>
        <w:rPr>
          <w:rFonts w:ascii="Times New Roman" w:hAnsi="Times New Roman"/>
          <w:b/>
        </w:rPr>
        <w:t>Hữu Ba</w:t>
      </w:r>
      <w:r w:rsidR="00345FD0">
        <w:rPr>
          <w:rFonts w:ascii="Times New Roman" w:hAnsi="Times New Roman"/>
          <w:b/>
        </w:rPr>
        <w:t xml:space="preserve"> </w:t>
      </w:r>
    </w:p>
    <w:p w:rsidR="00345FD0" w:rsidRDefault="00345FD0" w:rsidP="00345FD0">
      <w:pPr>
        <w:spacing w:before="100" w:after="100"/>
        <w:ind w:firstLine="700"/>
        <w:jc w:val="both"/>
        <w:rPr>
          <w:b/>
          <w:sz w:val="26"/>
          <w:szCs w:val="26"/>
        </w:rPr>
      </w:pPr>
    </w:p>
    <w:p w:rsidR="00345FD0" w:rsidRDefault="00345FD0" w:rsidP="00345FD0">
      <w:pPr>
        <w:spacing w:before="100" w:after="100"/>
        <w:ind w:firstLine="700"/>
        <w:jc w:val="both"/>
        <w:rPr>
          <w:b/>
          <w:sz w:val="26"/>
          <w:szCs w:val="26"/>
        </w:rPr>
      </w:pPr>
    </w:p>
    <w:p w:rsidR="00345FD0" w:rsidRDefault="00345FD0" w:rsidP="00345FD0">
      <w:pPr>
        <w:spacing w:before="100" w:after="100"/>
        <w:ind w:firstLine="700"/>
        <w:jc w:val="both"/>
        <w:rPr>
          <w:b/>
          <w:sz w:val="26"/>
          <w:szCs w:val="26"/>
        </w:rPr>
      </w:pPr>
    </w:p>
    <w:p w:rsidR="00345FD0" w:rsidRDefault="00345FD0" w:rsidP="00345FD0">
      <w:pPr>
        <w:spacing w:before="100" w:after="100"/>
        <w:ind w:firstLine="700"/>
        <w:jc w:val="both"/>
        <w:rPr>
          <w:b/>
          <w:sz w:val="26"/>
          <w:szCs w:val="26"/>
        </w:rPr>
      </w:pPr>
    </w:p>
    <w:p w:rsidR="00345FD0" w:rsidRDefault="00345FD0" w:rsidP="008601C3">
      <w:pPr>
        <w:pStyle w:val="BodyText3"/>
        <w:spacing w:after="0" w:line="276" w:lineRule="auto"/>
        <w:ind w:firstLine="567"/>
        <w:jc w:val="both"/>
        <w:rPr>
          <w:b/>
          <w:sz w:val="28"/>
          <w:szCs w:val="28"/>
          <w:lang w:val="pt-BR"/>
        </w:rPr>
      </w:pPr>
    </w:p>
    <w:p w:rsidR="00345FD0" w:rsidRDefault="00345FD0" w:rsidP="008601C3">
      <w:pPr>
        <w:pStyle w:val="BodyText3"/>
        <w:spacing w:after="0" w:line="276" w:lineRule="auto"/>
        <w:ind w:firstLine="567"/>
        <w:jc w:val="both"/>
        <w:rPr>
          <w:b/>
          <w:sz w:val="28"/>
          <w:szCs w:val="28"/>
          <w:lang w:val="pt-BR"/>
        </w:rPr>
      </w:pPr>
    </w:p>
    <w:p w:rsidR="00345FD0" w:rsidRDefault="00345FD0" w:rsidP="008601C3">
      <w:pPr>
        <w:pStyle w:val="BodyText3"/>
        <w:spacing w:after="0" w:line="276" w:lineRule="auto"/>
        <w:ind w:firstLine="567"/>
        <w:jc w:val="both"/>
        <w:rPr>
          <w:b/>
          <w:sz w:val="28"/>
          <w:szCs w:val="28"/>
          <w:lang w:val="pt-BR"/>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987DF9" w:rsidRDefault="008601C3" w:rsidP="008601C3">
      <w:pPr>
        <w:pStyle w:val="BodyTextIndent"/>
        <w:spacing w:before="120" w:after="120"/>
        <w:ind w:firstLine="720"/>
        <w:rPr>
          <w:rFonts w:ascii="Times New Roman" w:hAnsi="Times New Roman"/>
          <w:b/>
          <w:color w:val="auto"/>
        </w:rPr>
      </w:pPr>
    </w:p>
    <w:p w:rsidR="008601C3" w:rsidRPr="00542406" w:rsidRDefault="008601C3" w:rsidP="008601C3">
      <w:pPr>
        <w:spacing w:before="120" w:after="120"/>
        <w:jc w:val="both"/>
        <w:rPr>
          <w:b/>
          <w:bCs/>
        </w:rPr>
      </w:pPr>
    </w:p>
    <w:p w:rsidR="008601C3" w:rsidRPr="00542406" w:rsidRDefault="008601C3" w:rsidP="008601C3">
      <w:pPr>
        <w:pStyle w:val="BodyTextIndent"/>
        <w:spacing w:before="120" w:after="120"/>
        <w:ind w:firstLine="720"/>
        <w:rPr>
          <w:rFonts w:ascii="Times New Roman" w:hAnsi="Times New Roman"/>
          <w:b/>
          <w:color w:val="auto"/>
        </w:rPr>
      </w:pPr>
    </w:p>
    <w:p w:rsidR="008601C3" w:rsidRDefault="008601C3" w:rsidP="00445C69">
      <w:pPr>
        <w:suppressLineNumbers/>
        <w:spacing w:before="120" w:line="288" w:lineRule="auto"/>
        <w:jc w:val="both"/>
        <w:rPr>
          <w:kern w:val="28"/>
          <w:szCs w:val="28"/>
        </w:rPr>
      </w:pPr>
    </w:p>
    <w:sectPr w:rsidR="008601C3" w:rsidSect="00B63445">
      <w:headerReference w:type="default" r:id="rId9"/>
      <w:pgSz w:w="11906" w:h="16838" w:code="9"/>
      <w:pgMar w:top="964" w:right="1134" w:bottom="851" w:left="1701"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DF" w:rsidRDefault="00086EDF" w:rsidP="00FD4FFA">
      <w:r>
        <w:separator/>
      </w:r>
    </w:p>
  </w:endnote>
  <w:endnote w:type="continuationSeparator" w:id="0">
    <w:p w:rsidR="00086EDF" w:rsidRDefault="00086EDF" w:rsidP="00F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DF" w:rsidRDefault="00086EDF" w:rsidP="00FD4FFA">
      <w:r>
        <w:separator/>
      </w:r>
    </w:p>
  </w:footnote>
  <w:footnote w:type="continuationSeparator" w:id="0">
    <w:p w:rsidR="00086EDF" w:rsidRDefault="00086EDF" w:rsidP="00FD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52" w:rsidRPr="006A13FE" w:rsidRDefault="00BF1D52">
    <w:pPr>
      <w:pStyle w:val="Header"/>
      <w:jc w:val="both"/>
      <w:rPr>
        <w:sz w:val="28"/>
        <w:szCs w:val="28"/>
      </w:rPr>
    </w:pPr>
    <w:r>
      <w:tab/>
    </w:r>
    <w:r w:rsidRPr="006A13FE">
      <w:rPr>
        <w:sz w:val="28"/>
        <w:szCs w:val="28"/>
      </w:rPr>
      <w:fldChar w:fldCharType="begin"/>
    </w:r>
    <w:r w:rsidRPr="006A13FE">
      <w:rPr>
        <w:sz w:val="28"/>
        <w:szCs w:val="28"/>
      </w:rPr>
      <w:instrText xml:space="preserve"> PAGE </w:instrText>
    </w:r>
    <w:r w:rsidRPr="006A13FE">
      <w:rPr>
        <w:sz w:val="28"/>
        <w:szCs w:val="28"/>
      </w:rPr>
      <w:fldChar w:fldCharType="separate"/>
    </w:r>
    <w:r w:rsidR="009029B9">
      <w:rPr>
        <w:noProof/>
        <w:sz w:val="28"/>
        <w:szCs w:val="28"/>
      </w:rPr>
      <w:t>9</w:t>
    </w:r>
    <w:r w:rsidRPr="006A13F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76"/>
    <w:multiLevelType w:val="hybridMultilevel"/>
    <w:tmpl w:val="E40C5584"/>
    <w:lvl w:ilvl="0" w:tplc="651EB61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121A2966"/>
    <w:multiLevelType w:val="hybridMultilevel"/>
    <w:tmpl w:val="F4F64A30"/>
    <w:lvl w:ilvl="0" w:tplc="E33ADF30">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2">
    <w:nsid w:val="19D07072"/>
    <w:multiLevelType w:val="hybridMultilevel"/>
    <w:tmpl w:val="35B81E86"/>
    <w:lvl w:ilvl="0" w:tplc="8B3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546D7"/>
    <w:multiLevelType w:val="hybridMultilevel"/>
    <w:tmpl w:val="3550926A"/>
    <w:lvl w:ilvl="0" w:tplc="6CD0C19C">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258C32AB"/>
    <w:multiLevelType w:val="hybridMultilevel"/>
    <w:tmpl w:val="609A7D9E"/>
    <w:lvl w:ilvl="0" w:tplc="91E44340">
      <w:start w:val="1"/>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582E00"/>
    <w:multiLevelType w:val="hybridMultilevel"/>
    <w:tmpl w:val="D408F6FE"/>
    <w:lvl w:ilvl="0" w:tplc="DFC8BD6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9D43AF"/>
    <w:multiLevelType w:val="hybridMultilevel"/>
    <w:tmpl w:val="A5543452"/>
    <w:lvl w:ilvl="0" w:tplc="3C54CBD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453C586F"/>
    <w:multiLevelType w:val="hybridMultilevel"/>
    <w:tmpl w:val="DD522C30"/>
    <w:lvl w:ilvl="0" w:tplc="6DD86AD4">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467E1E17"/>
    <w:multiLevelType w:val="hybridMultilevel"/>
    <w:tmpl w:val="5B86A6A0"/>
    <w:lvl w:ilvl="0" w:tplc="82CE9D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0BB6BD9"/>
    <w:multiLevelType w:val="hybridMultilevel"/>
    <w:tmpl w:val="DFA42E38"/>
    <w:lvl w:ilvl="0" w:tplc="3D3CA14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51127160"/>
    <w:multiLevelType w:val="hybridMultilevel"/>
    <w:tmpl w:val="4A24BF70"/>
    <w:lvl w:ilvl="0" w:tplc="A192C7B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513470E8"/>
    <w:multiLevelType w:val="hybridMultilevel"/>
    <w:tmpl w:val="C8341856"/>
    <w:lvl w:ilvl="0" w:tplc="9A1CC23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51EB5E1E"/>
    <w:multiLevelType w:val="hybridMultilevel"/>
    <w:tmpl w:val="DBF4DCDC"/>
    <w:lvl w:ilvl="0" w:tplc="3C6C585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39442C"/>
    <w:multiLevelType w:val="hybridMultilevel"/>
    <w:tmpl w:val="94D29F6A"/>
    <w:lvl w:ilvl="0" w:tplc="F61A0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A58205E"/>
    <w:multiLevelType w:val="hybridMultilevel"/>
    <w:tmpl w:val="5F5004B4"/>
    <w:lvl w:ilvl="0" w:tplc="22EE6FCC">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1513A35"/>
    <w:multiLevelType w:val="hybridMultilevel"/>
    <w:tmpl w:val="DDA0D168"/>
    <w:lvl w:ilvl="0" w:tplc="74124386">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6">
    <w:nsid w:val="62E1105A"/>
    <w:multiLevelType w:val="multilevel"/>
    <w:tmpl w:val="DBDC44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A2305CD"/>
    <w:multiLevelType w:val="hybridMultilevel"/>
    <w:tmpl w:val="8486B09E"/>
    <w:lvl w:ilvl="0" w:tplc="FF109BF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E5D2EFB"/>
    <w:multiLevelType w:val="hybridMultilevel"/>
    <w:tmpl w:val="A0FC720A"/>
    <w:lvl w:ilvl="0" w:tplc="2A6AAA4C">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6FCF257F"/>
    <w:multiLevelType w:val="hybridMultilevel"/>
    <w:tmpl w:val="CD8AABC6"/>
    <w:lvl w:ilvl="0" w:tplc="A52E65F4">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FBA5804"/>
    <w:multiLevelType w:val="hybridMultilevel"/>
    <w:tmpl w:val="C40EFF44"/>
    <w:lvl w:ilvl="0" w:tplc="917A861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18"/>
  </w:num>
  <w:num w:numId="2">
    <w:abstractNumId w:val="13"/>
  </w:num>
  <w:num w:numId="3">
    <w:abstractNumId w:val="0"/>
  </w:num>
  <w:num w:numId="4">
    <w:abstractNumId w:val="20"/>
  </w:num>
  <w:num w:numId="5">
    <w:abstractNumId w:val="10"/>
  </w:num>
  <w:num w:numId="6">
    <w:abstractNumId w:val="5"/>
  </w:num>
  <w:num w:numId="7">
    <w:abstractNumId w:val="11"/>
  </w:num>
  <w:num w:numId="8">
    <w:abstractNumId w:val="8"/>
  </w:num>
  <w:num w:numId="9">
    <w:abstractNumId w:val="6"/>
  </w:num>
  <w:num w:numId="10">
    <w:abstractNumId w:val="15"/>
  </w:num>
  <w:num w:numId="11">
    <w:abstractNumId w:val="1"/>
  </w:num>
  <w:num w:numId="12">
    <w:abstractNumId w:val="7"/>
  </w:num>
  <w:num w:numId="13">
    <w:abstractNumId w:val="16"/>
  </w:num>
  <w:num w:numId="14">
    <w:abstractNumId w:val="19"/>
  </w:num>
  <w:num w:numId="15">
    <w:abstractNumId w:val="4"/>
  </w:num>
  <w:num w:numId="16">
    <w:abstractNumId w:val="17"/>
  </w:num>
  <w:num w:numId="17">
    <w:abstractNumId w:val="14"/>
  </w:num>
  <w:num w:numId="18">
    <w:abstractNumId w:val="9"/>
  </w:num>
  <w:num w:numId="19">
    <w:abstractNumId w:val="2"/>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FA"/>
    <w:rsid w:val="00002BA9"/>
    <w:rsid w:val="000060D1"/>
    <w:rsid w:val="00007289"/>
    <w:rsid w:val="000327C2"/>
    <w:rsid w:val="00033B7D"/>
    <w:rsid w:val="0005098E"/>
    <w:rsid w:val="00054E6E"/>
    <w:rsid w:val="0005727B"/>
    <w:rsid w:val="00077DC7"/>
    <w:rsid w:val="000802F6"/>
    <w:rsid w:val="00081086"/>
    <w:rsid w:val="00086EDF"/>
    <w:rsid w:val="00090105"/>
    <w:rsid w:val="00095C4C"/>
    <w:rsid w:val="00095C61"/>
    <w:rsid w:val="000B5328"/>
    <w:rsid w:val="000C4537"/>
    <w:rsid w:val="000C7A2C"/>
    <w:rsid w:val="000D17D6"/>
    <w:rsid w:val="000E6D3F"/>
    <w:rsid w:val="000F6953"/>
    <w:rsid w:val="0010277F"/>
    <w:rsid w:val="001030FD"/>
    <w:rsid w:val="001077EA"/>
    <w:rsid w:val="0011046C"/>
    <w:rsid w:val="00123313"/>
    <w:rsid w:val="001243FB"/>
    <w:rsid w:val="001248DA"/>
    <w:rsid w:val="00127FAC"/>
    <w:rsid w:val="0013272D"/>
    <w:rsid w:val="00136CE6"/>
    <w:rsid w:val="00141746"/>
    <w:rsid w:val="0014546D"/>
    <w:rsid w:val="0014633C"/>
    <w:rsid w:val="00151BC8"/>
    <w:rsid w:val="00155ADC"/>
    <w:rsid w:val="00155B08"/>
    <w:rsid w:val="00164A33"/>
    <w:rsid w:val="00182216"/>
    <w:rsid w:val="00186D29"/>
    <w:rsid w:val="001A3393"/>
    <w:rsid w:val="001A35B5"/>
    <w:rsid w:val="001A4E4E"/>
    <w:rsid w:val="001B3582"/>
    <w:rsid w:val="001C5E0A"/>
    <w:rsid w:val="001F0BE6"/>
    <w:rsid w:val="00211456"/>
    <w:rsid w:val="00211C94"/>
    <w:rsid w:val="00213412"/>
    <w:rsid w:val="002161CD"/>
    <w:rsid w:val="00221059"/>
    <w:rsid w:val="00221295"/>
    <w:rsid w:val="00235D5B"/>
    <w:rsid w:val="00243137"/>
    <w:rsid w:val="0024760A"/>
    <w:rsid w:val="00250BD1"/>
    <w:rsid w:val="00256760"/>
    <w:rsid w:val="00260C6A"/>
    <w:rsid w:val="002655D0"/>
    <w:rsid w:val="0027232B"/>
    <w:rsid w:val="00274784"/>
    <w:rsid w:val="00275930"/>
    <w:rsid w:val="00296FC0"/>
    <w:rsid w:val="002A534C"/>
    <w:rsid w:val="002B6619"/>
    <w:rsid w:val="002C31FA"/>
    <w:rsid w:val="002E08AF"/>
    <w:rsid w:val="002E3B5A"/>
    <w:rsid w:val="002E5DCA"/>
    <w:rsid w:val="002E7F2A"/>
    <w:rsid w:val="002F26F0"/>
    <w:rsid w:val="00300F6A"/>
    <w:rsid w:val="003017F7"/>
    <w:rsid w:val="00305B90"/>
    <w:rsid w:val="00325F0A"/>
    <w:rsid w:val="00331726"/>
    <w:rsid w:val="00345FD0"/>
    <w:rsid w:val="003509C8"/>
    <w:rsid w:val="00350E16"/>
    <w:rsid w:val="00352D9E"/>
    <w:rsid w:val="00354B26"/>
    <w:rsid w:val="0037116C"/>
    <w:rsid w:val="003743A6"/>
    <w:rsid w:val="00374623"/>
    <w:rsid w:val="00375888"/>
    <w:rsid w:val="0038331F"/>
    <w:rsid w:val="0038369A"/>
    <w:rsid w:val="00394A03"/>
    <w:rsid w:val="00397410"/>
    <w:rsid w:val="003A553A"/>
    <w:rsid w:val="003B3E62"/>
    <w:rsid w:val="003B4045"/>
    <w:rsid w:val="003F0FDB"/>
    <w:rsid w:val="003F19DE"/>
    <w:rsid w:val="003F6DD2"/>
    <w:rsid w:val="00402375"/>
    <w:rsid w:val="00403F7A"/>
    <w:rsid w:val="004076ED"/>
    <w:rsid w:val="00413F4E"/>
    <w:rsid w:val="00423707"/>
    <w:rsid w:val="00427108"/>
    <w:rsid w:val="0043650C"/>
    <w:rsid w:val="004457DD"/>
    <w:rsid w:val="00445C69"/>
    <w:rsid w:val="00466E7F"/>
    <w:rsid w:val="00466EA4"/>
    <w:rsid w:val="0047098C"/>
    <w:rsid w:val="00472B39"/>
    <w:rsid w:val="004817AA"/>
    <w:rsid w:val="004B55D2"/>
    <w:rsid w:val="004C44DF"/>
    <w:rsid w:val="004C7EEB"/>
    <w:rsid w:val="004D0590"/>
    <w:rsid w:val="004D12AE"/>
    <w:rsid w:val="004D783D"/>
    <w:rsid w:val="004E20D3"/>
    <w:rsid w:val="004E29B5"/>
    <w:rsid w:val="004F082B"/>
    <w:rsid w:val="004F787B"/>
    <w:rsid w:val="00500FF0"/>
    <w:rsid w:val="00525EF3"/>
    <w:rsid w:val="00534738"/>
    <w:rsid w:val="00541A9D"/>
    <w:rsid w:val="00542504"/>
    <w:rsid w:val="00565065"/>
    <w:rsid w:val="00573893"/>
    <w:rsid w:val="005828AE"/>
    <w:rsid w:val="005A01BC"/>
    <w:rsid w:val="005A3130"/>
    <w:rsid w:val="005A55AA"/>
    <w:rsid w:val="005B710D"/>
    <w:rsid w:val="005D4098"/>
    <w:rsid w:val="005D7E29"/>
    <w:rsid w:val="005E056F"/>
    <w:rsid w:val="005E0E98"/>
    <w:rsid w:val="005E6059"/>
    <w:rsid w:val="005E6CCC"/>
    <w:rsid w:val="005F62F1"/>
    <w:rsid w:val="00600F94"/>
    <w:rsid w:val="00613D9C"/>
    <w:rsid w:val="00616E54"/>
    <w:rsid w:val="00617E6F"/>
    <w:rsid w:val="00622D3F"/>
    <w:rsid w:val="00625E00"/>
    <w:rsid w:val="00633132"/>
    <w:rsid w:val="00634527"/>
    <w:rsid w:val="0065071D"/>
    <w:rsid w:val="00650F70"/>
    <w:rsid w:val="00660811"/>
    <w:rsid w:val="00664924"/>
    <w:rsid w:val="00667D1E"/>
    <w:rsid w:val="00680883"/>
    <w:rsid w:val="00684A1A"/>
    <w:rsid w:val="006906AD"/>
    <w:rsid w:val="006906D9"/>
    <w:rsid w:val="00696037"/>
    <w:rsid w:val="00696B97"/>
    <w:rsid w:val="006A13FE"/>
    <w:rsid w:val="006A20C6"/>
    <w:rsid w:val="006A3C87"/>
    <w:rsid w:val="006A4B9E"/>
    <w:rsid w:val="006A7F48"/>
    <w:rsid w:val="006D16A0"/>
    <w:rsid w:val="006D385E"/>
    <w:rsid w:val="006D3F00"/>
    <w:rsid w:val="006E0002"/>
    <w:rsid w:val="006E3E08"/>
    <w:rsid w:val="006F08B5"/>
    <w:rsid w:val="006F1385"/>
    <w:rsid w:val="006F275C"/>
    <w:rsid w:val="006F4340"/>
    <w:rsid w:val="007077A1"/>
    <w:rsid w:val="00733FE5"/>
    <w:rsid w:val="0073408C"/>
    <w:rsid w:val="007447C4"/>
    <w:rsid w:val="00744B4B"/>
    <w:rsid w:val="007475C4"/>
    <w:rsid w:val="0075656D"/>
    <w:rsid w:val="00763BE4"/>
    <w:rsid w:val="007643F3"/>
    <w:rsid w:val="00786A91"/>
    <w:rsid w:val="007A33C5"/>
    <w:rsid w:val="007C6679"/>
    <w:rsid w:val="007D3CAB"/>
    <w:rsid w:val="007E18EB"/>
    <w:rsid w:val="007F463D"/>
    <w:rsid w:val="00801C9D"/>
    <w:rsid w:val="008206CB"/>
    <w:rsid w:val="008302D6"/>
    <w:rsid w:val="00833CF1"/>
    <w:rsid w:val="00851C84"/>
    <w:rsid w:val="008571C4"/>
    <w:rsid w:val="008601C3"/>
    <w:rsid w:val="008612BB"/>
    <w:rsid w:val="00864299"/>
    <w:rsid w:val="00866FC6"/>
    <w:rsid w:val="00867C05"/>
    <w:rsid w:val="0087751B"/>
    <w:rsid w:val="00884306"/>
    <w:rsid w:val="0089027F"/>
    <w:rsid w:val="008911A0"/>
    <w:rsid w:val="008A555B"/>
    <w:rsid w:val="008B3C7B"/>
    <w:rsid w:val="008B7455"/>
    <w:rsid w:val="008B7487"/>
    <w:rsid w:val="008C3337"/>
    <w:rsid w:val="008D2B4D"/>
    <w:rsid w:val="008E093C"/>
    <w:rsid w:val="008E6C3E"/>
    <w:rsid w:val="009029B9"/>
    <w:rsid w:val="00904507"/>
    <w:rsid w:val="009305FA"/>
    <w:rsid w:val="00931E0F"/>
    <w:rsid w:val="00943D52"/>
    <w:rsid w:val="009655F9"/>
    <w:rsid w:val="00987602"/>
    <w:rsid w:val="00987DF9"/>
    <w:rsid w:val="0099581E"/>
    <w:rsid w:val="009A170D"/>
    <w:rsid w:val="009D2F19"/>
    <w:rsid w:val="009D42AD"/>
    <w:rsid w:val="009D7310"/>
    <w:rsid w:val="009E2134"/>
    <w:rsid w:val="009E4A25"/>
    <w:rsid w:val="009E7E53"/>
    <w:rsid w:val="009F127E"/>
    <w:rsid w:val="009F17F1"/>
    <w:rsid w:val="009F5BD3"/>
    <w:rsid w:val="00A11D11"/>
    <w:rsid w:val="00A31B11"/>
    <w:rsid w:val="00A36BBB"/>
    <w:rsid w:val="00A43424"/>
    <w:rsid w:val="00A45195"/>
    <w:rsid w:val="00A62F7D"/>
    <w:rsid w:val="00A724C6"/>
    <w:rsid w:val="00A73322"/>
    <w:rsid w:val="00A74239"/>
    <w:rsid w:val="00A85018"/>
    <w:rsid w:val="00AB1BBB"/>
    <w:rsid w:val="00AC6322"/>
    <w:rsid w:val="00AC767B"/>
    <w:rsid w:val="00AF01E1"/>
    <w:rsid w:val="00AF0850"/>
    <w:rsid w:val="00B01DDC"/>
    <w:rsid w:val="00B0788F"/>
    <w:rsid w:val="00B07ABB"/>
    <w:rsid w:val="00B1133C"/>
    <w:rsid w:val="00B16AD3"/>
    <w:rsid w:val="00B24850"/>
    <w:rsid w:val="00B335BE"/>
    <w:rsid w:val="00B37F63"/>
    <w:rsid w:val="00B46EC1"/>
    <w:rsid w:val="00B524D1"/>
    <w:rsid w:val="00B53549"/>
    <w:rsid w:val="00B63445"/>
    <w:rsid w:val="00B76873"/>
    <w:rsid w:val="00B83DB9"/>
    <w:rsid w:val="00B87111"/>
    <w:rsid w:val="00B9381A"/>
    <w:rsid w:val="00BA28E4"/>
    <w:rsid w:val="00BA76D7"/>
    <w:rsid w:val="00BB4444"/>
    <w:rsid w:val="00BB5EF3"/>
    <w:rsid w:val="00BC4250"/>
    <w:rsid w:val="00BD0016"/>
    <w:rsid w:val="00BD46EE"/>
    <w:rsid w:val="00BD494A"/>
    <w:rsid w:val="00BD6B0E"/>
    <w:rsid w:val="00BE0589"/>
    <w:rsid w:val="00BE29A1"/>
    <w:rsid w:val="00BF1D52"/>
    <w:rsid w:val="00BF3B25"/>
    <w:rsid w:val="00BF470E"/>
    <w:rsid w:val="00C00248"/>
    <w:rsid w:val="00C03986"/>
    <w:rsid w:val="00C10E66"/>
    <w:rsid w:val="00C23AF1"/>
    <w:rsid w:val="00C24C7B"/>
    <w:rsid w:val="00C27A98"/>
    <w:rsid w:val="00C617D5"/>
    <w:rsid w:val="00C6217B"/>
    <w:rsid w:val="00C639C9"/>
    <w:rsid w:val="00C67F90"/>
    <w:rsid w:val="00C72BA4"/>
    <w:rsid w:val="00C76739"/>
    <w:rsid w:val="00C80E3A"/>
    <w:rsid w:val="00CA392E"/>
    <w:rsid w:val="00CA6B93"/>
    <w:rsid w:val="00CB2D8F"/>
    <w:rsid w:val="00CB35BD"/>
    <w:rsid w:val="00CC0B76"/>
    <w:rsid w:val="00CC2F22"/>
    <w:rsid w:val="00CC3057"/>
    <w:rsid w:val="00CE1D85"/>
    <w:rsid w:val="00CE69A9"/>
    <w:rsid w:val="00CF63AD"/>
    <w:rsid w:val="00D26328"/>
    <w:rsid w:val="00D41396"/>
    <w:rsid w:val="00D456AF"/>
    <w:rsid w:val="00D77C5A"/>
    <w:rsid w:val="00D9054C"/>
    <w:rsid w:val="00DA594B"/>
    <w:rsid w:val="00DB0719"/>
    <w:rsid w:val="00DB0A91"/>
    <w:rsid w:val="00DB2F83"/>
    <w:rsid w:val="00DC50C2"/>
    <w:rsid w:val="00DD1D18"/>
    <w:rsid w:val="00DD4EE4"/>
    <w:rsid w:val="00DD59CE"/>
    <w:rsid w:val="00DE5D2D"/>
    <w:rsid w:val="00DE60E3"/>
    <w:rsid w:val="00E1393E"/>
    <w:rsid w:val="00E23617"/>
    <w:rsid w:val="00E236E7"/>
    <w:rsid w:val="00E23F61"/>
    <w:rsid w:val="00E350D3"/>
    <w:rsid w:val="00E51A03"/>
    <w:rsid w:val="00E65B90"/>
    <w:rsid w:val="00E739D1"/>
    <w:rsid w:val="00E8494B"/>
    <w:rsid w:val="00E8518D"/>
    <w:rsid w:val="00E952E6"/>
    <w:rsid w:val="00E9646E"/>
    <w:rsid w:val="00EA1E5B"/>
    <w:rsid w:val="00EA3C18"/>
    <w:rsid w:val="00EA4624"/>
    <w:rsid w:val="00EB727A"/>
    <w:rsid w:val="00EC1761"/>
    <w:rsid w:val="00ED50A5"/>
    <w:rsid w:val="00F070FD"/>
    <w:rsid w:val="00F10585"/>
    <w:rsid w:val="00F136CC"/>
    <w:rsid w:val="00F15F74"/>
    <w:rsid w:val="00F31EF4"/>
    <w:rsid w:val="00F93163"/>
    <w:rsid w:val="00F954E5"/>
    <w:rsid w:val="00F97155"/>
    <w:rsid w:val="00FA0070"/>
    <w:rsid w:val="00FA36A3"/>
    <w:rsid w:val="00FA5EA7"/>
    <w:rsid w:val="00FB5A42"/>
    <w:rsid w:val="00FB79E3"/>
    <w:rsid w:val="00FD4FFA"/>
    <w:rsid w:val="00FD540C"/>
    <w:rsid w:val="00FF2BD3"/>
    <w:rsid w:val="00FF7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FA"/>
    <w:pPr>
      <w:widowControl w:val="0"/>
      <w:suppressAutoHyphens/>
    </w:pPr>
    <w:rPr>
      <w:rFonts w:eastAsia="Lucida Sans Unicode"/>
      <w:kern w:val="1"/>
      <w:sz w:val="28"/>
      <w:szCs w:val="24"/>
    </w:rPr>
  </w:style>
  <w:style w:type="paragraph" w:styleId="Heading1">
    <w:name w:val="heading 1"/>
    <w:basedOn w:val="Normal"/>
    <w:next w:val="Normal"/>
    <w:link w:val="Heading1Char"/>
    <w:qFormat/>
    <w:rsid w:val="001F0BE6"/>
    <w:pPr>
      <w:keepNext/>
      <w:widowControl/>
      <w:suppressAutoHyphens w:val="0"/>
      <w:ind w:right="-1566"/>
      <w:outlineLvl w:val="0"/>
    </w:pPr>
    <w:rPr>
      <w:rFonts w:ascii="VNI-Times" w:eastAsia="Times New Roman" w:hAnsi="VNI-Times"/>
      <w:b/>
      <w:color w:val="000000"/>
      <w:kern w:val="0"/>
      <w:sz w:val="26"/>
      <w:szCs w:val="20"/>
    </w:rPr>
  </w:style>
  <w:style w:type="paragraph" w:styleId="Heading2">
    <w:name w:val="heading 2"/>
    <w:basedOn w:val="Normal"/>
    <w:next w:val="Normal"/>
    <w:link w:val="Heading2Char"/>
    <w:qFormat/>
    <w:rsid w:val="001F0BE6"/>
    <w:pPr>
      <w:keepNext/>
      <w:widowControl/>
      <w:suppressAutoHyphens w:val="0"/>
      <w:ind w:right="-1"/>
      <w:outlineLvl w:val="1"/>
    </w:pPr>
    <w:rPr>
      <w:rFonts w:ascii="VNI-Times" w:eastAsia="Times New Roman" w:hAnsi="VNI-Times"/>
      <w:b/>
      <w:kern w:val="0"/>
      <w:sz w:val="26"/>
      <w:szCs w:val="20"/>
    </w:rPr>
  </w:style>
  <w:style w:type="paragraph" w:styleId="Heading3">
    <w:name w:val="heading 3"/>
    <w:basedOn w:val="Normal"/>
    <w:next w:val="Normal"/>
    <w:link w:val="Heading3Char"/>
    <w:qFormat/>
    <w:rsid w:val="001F0BE6"/>
    <w:pPr>
      <w:keepNext/>
      <w:widowControl/>
      <w:suppressAutoHyphens w:val="0"/>
      <w:jc w:val="center"/>
      <w:outlineLvl w:val="2"/>
    </w:pPr>
    <w:rPr>
      <w:rFonts w:ascii="VNI-Times" w:eastAsia="Times New Roman" w:hAnsi="VNI-Times"/>
      <w:b/>
      <w:color w:val="000000"/>
      <w:kern w:val="0"/>
      <w:sz w:val="22"/>
      <w:szCs w:val="20"/>
      <w:u w:val="single"/>
    </w:rPr>
  </w:style>
  <w:style w:type="paragraph" w:styleId="Heading4">
    <w:name w:val="heading 4"/>
    <w:basedOn w:val="Normal"/>
    <w:next w:val="Normal"/>
    <w:link w:val="Heading4Char"/>
    <w:qFormat/>
    <w:rsid w:val="001F0BE6"/>
    <w:pPr>
      <w:keepNext/>
      <w:widowControl/>
      <w:suppressAutoHyphens w:val="0"/>
      <w:outlineLvl w:val="3"/>
    </w:pPr>
    <w:rPr>
      <w:rFonts w:eastAsia="Times New Roman"/>
      <w:b/>
      <w:bCs/>
      <w:kern w:val="0"/>
    </w:rPr>
  </w:style>
  <w:style w:type="paragraph" w:styleId="Heading5">
    <w:name w:val="heading 5"/>
    <w:basedOn w:val="Normal"/>
    <w:next w:val="Normal"/>
    <w:link w:val="Heading5Char"/>
    <w:semiHidden/>
    <w:unhideWhenUsed/>
    <w:qFormat/>
    <w:rsid w:val="008601C3"/>
    <w:pPr>
      <w:widowControl/>
      <w:suppressAutoHyphens w:val="0"/>
      <w:spacing w:before="240" w:after="60"/>
      <w:outlineLvl w:val="4"/>
    </w:pPr>
    <w:rPr>
      <w:rFonts w:ascii="Calibri" w:eastAsia="Times New Roman" w:hAnsi="Calibri"/>
      <w:b/>
      <w:bCs/>
      <w:i/>
      <w:iCs/>
      <w:kern w:val="0"/>
      <w:sz w:val="26"/>
      <w:szCs w:val="26"/>
      <w:lang w:val="x-none" w:eastAsia="zh-CN"/>
    </w:rPr>
  </w:style>
  <w:style w:type="paragraph" w:styleId="Heading6">
    <w:name w:val="heading 6"/>
    <w:basedOn w:val="Normal"/>
    <w:next w:val="Normal"/>
    <w:link w:val="Heading6Char"/>
    <w:unhideWhenUsed/>
    <w:qFormat/>
    <w:rsid w:val="008601C3"/>
    <w:pPr>
      <w:widowControl/>
      <w:suppressAutoHyphens w:val="0"/>
      <w:spacing w:before="240" w:after="60"/>
      <w:outlineLvl w:val="5"/>
    </w:pPr>
    <w:rPr>
      <w:rFonts w:ascii="Calibri" w:eastAsia="Times New Roman" w:hAnsi="Calibri"/>
      <w:b/>
      <w:bCs/>
      <w:kern w:val="0"/>
      <w:sz w:val="22"/>
      <w:szCs w:val="22"/>
      <w:lang w:val="x-none" w:eastAsia="zh-CN"/>
    </w:rPr>
  </w:style>
  <w:style w:type="paragraph" w:styleId="Heading8">
    <w:name w:val="heading 8"/>
    <w:basedOn w:val="Normal"/>
    <w:next w:val="Normal"/>
    <w:link w:val="Heading8Char"/>
    <w:qFormat/>
    <w:rsid w:val="001F0BE6"/>
    <w:pPr>
      <w:keepNext/>
      <w:widowControl/>
      <w:suppressAutoHyphens w:val="0"/>
      <w:ind w:right="-1"/>
      <w:outlineLvl w:val="7"/>
    </w:pPr>
    <w:rPr>
      <w:rFonts w:ascii="VNI-Times" w:eastAsia="Times New Roman" w:hAnsi="VNI-Times"/>
      <w:b/>
      <w:color w:val="000000"/>
      <w:kern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0BE6"/>
    <w:rPr>
      <w:rFonts w:ascii="VNI-Times" w:eastAsia="Times New Roman" w:hAnsi="VNI-Times"/>
      <w:b/>
      <w:color w:val="000000"/>
      <w:sz w:val="26"/>
    </w:rPr>
  </w:style>
  <w:style w:type="character" w:customStyle="1" w:styleId="Heading2Char">
    <w:name w:val="Heading 2 Char"/>
    <w:link w:val="Heading2"/>
    <w:rsid w:val="001F0BE6"/>
    <w:rPr>
      <w:rFonts w:ascii="VNI-Times" w:eastAsia="Times New Roman" w:hAnsi="VNI-Times"/>
      <w:b/>
      <w:sz w:val="26"/>
    </w:rPr>
  </w:style>
  <w:style w:type="character" w:customStyle="1" w:styleId="Heading3Char">
    <w:name w:val="Heading 3 Char"/>
    <w:link w:val="Heading3"/>
    <w:rsid w:val="001F0BE6"/>
    <w:rPr>
      <w:rFonts w:ascii="VNI-Times" w:eastAsia="Times New Roman" w:hAnsi="VNI-Times"/>
      <w:b/>
      <w:color w:val="000000"/>
      <w:sz w:val="22"/>
      <w:u w:val="single"/>
    </w:rPr>
  </w:style>
  <w:style w:type="character" w:customStyle="1" w:styleId="Heading4Char">
    <w:name w:val="Heading 4 Char"/>
    <w:link w:val="Heading4"/>
    <w:rsid w:val="001F0BE6"/>
    <w:rPr>
      <w:rFonts w:eastAsia="Times New Roman"/>
      <w:b/>
      <w:bCs/>
      <w:sz w:val="28"/>
      <w:szCs w:val="24"/>
    </w:rPr>
  </w:style>
  <w:style w:type="character" w:customStyle="1" w:styleId="Heading5Char">
    <w:name w:val="Heading 5 Char"/>
    <w:link w:val="Heading5"/>
    <w:semiHidden/>
    <w:rsid w:val="008601C3"/>
    <w:rPr>
      <w:rFonts w:ascii="Calibri" w:eastAsia="Times New Roman" w:hAnsi="Calibri"/>
      <w:b/>
      <w:bCs/>
      <w:i/>
      <w:iCs/>
      <w:sz w:val="26"/>
      <w:szCs w:val="26"/>
      <w:lang w:val="x-none" w:eastAsia="zh-CN"/>
    </w:rPr>
  </w:style>
  <w:style w:type="character" w:customStyle="1" w:styleId="Heading6Char">
    <w:name w:val="Heading 6 Char"/>
    <w:link w:val="Heading6"/>
    <w:rsid w:val="008601C3"/>
    <w:rPr>
      <w:rFonts w:ascii="Calibri" w:eastAsia="Times New Roman" w:hAnsi="Calibri"/>
      <w:b/>
      <w:bCs/>
      <w:sz w:val="22"/>
      <w:szCs w:val="22"/>
      <w:lang w:val="x-none" w:eastAsia="zh-CN"/>
    </w:rPr>
  </w:style>
  <w:style w:type="character" w:customStyle="1" w:styleId="Heading8Char">
    <w:name w:val="Heading 8 Char"/>
    <w:link w:val="Heading8"/>
    <w:rsid w:val="001F0BE6"/>
    <w:rPr>
      <w:rFonts w:ascii="VNI-Times" w:eastAsia="Times New Roman" w:hAnsi="VNI-Times"/>
      <w:b/>
      <w:color w:val="000000"/>
      <w:sz w:val="26"/>
    </w:rPr>
  </w:style>
  <w:style w:type="paragraph" w:styleId="Header">
    <w:name w:val="header"/>
    <w:basedOn w:val="Normal"/>
    <w:link w:val="HeaderChar"/>
    <w:rsid w:val="00FD4FFA"/>
    <w:pPr>
      <w:suppressLineNumbers/>
      <w:tabs>
        <w:tab w:val="center" w:pos="4986"/>
        <w:tab w:val="right" w:pos="9972"/>
      </w:tabs>
      <w:jc w:val="center"/>
    </w:pPr>
    <w:rPr>
      <w:sz w:val="20"/>
      <w:lang w:val="x-none"/>
    </w:rPr>
  </w:style>
  <w:style w:type="character" w:customStyle="1" w:styleId="HeaderChar">
    <w:name w:val="Header Char"/>
    <w:link w:val="Header"/>
    <w:rsid w:val="00FD4FFA"/>
    <w:rPr>
      <w:rFonts w:eastAsia="Lucida Sans Unicode" w:cs="Times New Roman"/>
      <w:kern w:val="1"/>
      <w:szCs w:val="24"/>
    </w:rPr>
  </w:style>
  <w:style w:type="paragraph" w:styleId="ListParagraph">
    <w:name w:val="List Paragraph"/>
    <w:basedOn w:val="Normal"/>
    <w:uiPriority w:val="34"/>
    <w:qFormat/>
    <w:rsid w:val="00FD4FFA"/>
    <w:pPr>
      <w:widowControl/>
      <w:suppressAutoHyphens w:val="0"/>
      <w:spacing w:after="200" w:line="276" w:lineRule="auto"/>
      <w:ind w:left="720"/>
      <w:contextualSpacing/>
    </w:pPr>
    <w:rPr>
      <w:rFonts w:ascii="Calibri" w:eastAsia="Calibri" w:hAnsi="Calibri"/>
      <w:kern w:val="0"/>
      <w:sz w:val="22"/>
      <w:szCs w:val="22"/>
    </w:rPr>
  </w:style>
  <w:style w:type="paragraph" w:styleId="NormalWeb">
    <w:name w:val="Normal (Web)"/>
    <w:basedOn w:val="Normal"/>
    <w:link w:val="NormalWebChar"/>
    <w:rsid w:val="00FD4FFA"/>
    <w:pPr>
      <w:spacing w:before="28" w:after="142" w:line="100" w:lineRule="atLeast"/>
      <w:ind w:firstLine="709"/>
      <w:jc w:val="both"/>
    </w:pPr>
    <w:rPr>
      <w:rFonts w:eastAsia="Times New Roman"/>
      <w:sz w:val="24"/>
      <w:lang w:val="x-none"/>
    </w:rPr>
  </w:style>
  <w:style w:type="character" w:customStyle="1" w:styleId="NormalWebChar">
    <w:name w:val="Normal (Web) Char"/>
    <w:link w:val="NormalWeb"/>
    <w:uiPriority w:val="99"/>
    <w:rsid w:val="00FD4FFA"/>
    <w:rPr>
      <w:rFonts w:eastAsia="Times New Roman" w:cs="Times New Roman"/>
      <w:kern w:val="1"/>
      <w:sz w:val="24"/>
      <w:szCs w:val="24"/>
      <w:lang w:val="x-none"/>
    </w:rPr>
  </w:style>
  <w:style w:type="character" w:styleId="FootnoteReference">
    <w:name w:val="footnote reference"/>
    <w:aliases w:val="Footnote text,ftref,BearingPoint,16 Point,Superscript 6 Point,fr,Footnote Text1,Ref,de nota al pie,Footnote + Arial,10 pt,Black,Footnote Text11,Footnote Reference 2, BVI fnr,BVI fnr,Superscript 6 Point + 11 pt,E FNZ,Footnote#"/>
    <w:unhideWhenUsed/>
    <w:qFormat/>
    <w:rsid w:val="00FD4FFA"/>
    <w:rPr>
      <w:vertAlign w:val="superscript"/>
    </w:rPr>
  </w:style>
  <w:style w:type="paragraph" w:styleId="Footer">
    <w:name w:val="footer"/>
    <w:basedOn w:val="Normal"/>
    <w:link w:val="FooterChar"/>
    <w:uiPriority w:val="99"/>
    <w:unhideWhenUsed/>
    <w:rsid w:val="005F62F1"/>
    <w:pPr>
      <w:tabs>
        <w:tab w:val="center" w:pos="4680"/>
        <w:tab w:val="right" w:pos="9360"/>
      </w:tabs>
    </w:pPr>
    <w:rPr>
      <w:sz w:val="20"/>
      <w:lang w:val="x-none"/>
    </w:rPr>
  </w:style>
  <w:style w:type="character" w:customStyle="1" w:styleId="FooterChar">
    <w:name w:val="Footer Char"/>
    <w:link w:val="Footer"/>
    <w:uiPriority w:val="99"/>
    <w:rsid w:val="005F62F1"/>
    <w:rPr>
      <w:rFonts w:eastAsia="Lucida Sans Unicode" w:cs="Times New Roman"/>
      <w:kern w:val="1"/>
      <w:szCs w:val="24"/>
    </w:rPr>
  </w:style>
  <w:style w:type="paragraph" w:styleId="BodyText3">
    <w:name w:val="Body Text 3"/>
    <w:basedOn w:val="Normal"/>
    <w:link w:val="BodyText3Char"/>
    <w:rsid w:val="006A13FE"/>
    <w:pPr>
      <w:widowControl/>
      <w:suppressAutoHyphens w:val="0"/>
      <w:spacing w:after="120"/>
    </w:pPr>
    <w:rPr>
      <w:rFonts w:eastAsia="Times New Roman"/>
      <w:kern w:val="0"/>
      <w:sz w:val="16"/>
      <w:szCs w:val="16"/>
      <w:lang w:val="x-none" w:eastAsia="x-none"/>
    </w:rPr>
  </w:style>
  <w:style w:type="character" w:customStyle="1" w:styleId="BodyText3Char">
    <w:name w:val="Body Text 3 Char"/>
    <w:link w:val="BodyText3"/>
    <w:rsid w:val="006A13FE"/>
    <w:rPr>
      <w:rFonts w:eastAsia="Times New Roman"/>
      <w:sz w:val="16"/>
      <w:szCs w:val="16"/>
      <w:lang w:val="x-none" w:eastAsia="x-none"/>
    </w:rPr>
  </w:style>
  <w:style w:type="character" w:styleId="Emphasis">
    <w:name w:val="Emphasis"/>
    <w:uiPriority w:val="20"/>
    <w:qFormat/>
    <w:rsid w:val="006A13FE"/>
    <w:rPr>
      <w:i/>
      <w:iCs/>
    </w:rPr>
  </w:style>
  <w:style w:type="paragraph" w:styleId="BodyTextIndent">
    <w:name w:val="Body Text Indent"/>
    <w:basedOn w:val="Normal"/>
    <w:link w:val="BodyTextIndentChar"/>
    <w:rsid w:val="001F0BE6"/>
    <w:pPr>
      <w:widowControl/>
      <w:suppressAutoHyphens w:val="0"/>
      <w:ind w:right="-1" w:firstLine="993"/>
      <w:jc w:val="both"/>
    </w:pPr>
    <w:rPr>
      <w:rFonts w:ascii="VNI-Times" w:eastAsia="Times New Roman" w:hAnsi="VNI-Times"/>
      <w:color w:val="000000"/>
      <w:kern w:val="0"/>
      <w:szCs w:val="20"/>
    </w:rPr>
  </w:style>
  <w:style w:type="character" w:customStyle="1" w:styleId="BodyTextIndentChar">
    <w:name w:val="Body Text Indent Char"/>
    <w:link w:val="BodyTextIndent"/>
    <w:rsid w:val="001F0BE6"/>
    <w:rPr>
      <w:rFonts w:ascii="VNI-Times" w:eastAsia="Times New Roman" w:hAnsi="VNI-Times"/>
      <w:color w:val="000000"/>
      <w:sz w:val="28"/>
    </w:rPr>
  </w:style>
  <w:style w:type="paragraph" w:styleId="BodyText">
    <w:name w:val="Body Text"/>
    <w:basedOn w:val="Normal"/>
    <w:link w:val="BodyTextChar"/>
    <w:rsid w:val="001F0BE6"/>
    <w:pPr>
      <w:widowControl/>
      <w:suppressAutoHyphens w:val="0"/>
      <w:ind w:right="6236"/>
    </w:pPr>
    <w:rPr>
      <w:rFonts w:ascii="VNI-Times" w:eastAsia="Times New Roman" w:hAnsi="VNI-Times"/>
      <w:i/>
      <w:color w:val="000000"/>
      <w:kern w:val="0"/>
      <w:sz w:val="24"/>
      <w:szCs w:val="20"/>
    </w:rPr>
  </w:style>
  <w:style w:type="character" w:customStyle="1" w:styleId="BodyTextChar">
    <w:name w:val="Body Text Char"/>
    <w:link w:val="BodyText"/>
    <w:rsid w:val="001F0BE6"/>
    <w:rPr>
      <w:rFonts w:ascii="VNI-Times" w:eastAsia="Times New Roman" w:hAnsi="VNI-Times"/>
      <w:i/>
      <w:color w:val="000000"/>
      <w:sz w:val="24"/>
    </w:rPr>
  </w:style>
  <w:style w:type="paragraph" w:styleId="BodyTextIndent2">
    <w:name w:val="Body Text Indent 2"/>
    <w:basedOn w:val="Normal"/>
    <w:link w:val="BodyTextIndent2Char"/>
    <w:rsid w:val="001F0BE6"/>
    <w:pPr>
      <w:widowControl/>
      <w:suppressAutoHyphens w:val="0"/>
      <w:ind w:firstLine="709"/>
    </w:pPr>
    <w:rPr>
      <w:rFonts w:eastAsia="Times New Roman"/>
      <w:color w:val="000000"/>
      <w:kern w:val="0"/>
    </w:rPr>
  </w:style>
  <w:style w:type="character" w:customStyle="1" w:styleId="BodyTextIndent2Char">
    <w:name w:val="Body Text Indent 2 Char"/>
    <w:link w:val="BodyTextIndent2"/>
    <w:rsid w:val="001F0BE6"/>
    <w:rPr>
      <w:rFonts w:eastAsia="Times New Roman"/>
      <w:color w:val="000000"/>
      <w:sz w:val="28"/>
      <w:szCs w:val="24"/>
    </w:rPr>
  </w:style>
  <w:style w:type="paragraph" w:styleId="BodyTextIndent3">
    <w:name w:val="Body Text Indent 3"/>
    <w:basedOn w:val="Normal"/>
    <w:link w:val="BodyTextIndent3Char"/>
    <w:rsid w:val="001F0BE6"/>
    <w:pPr>
      <w:widowControl/>
      <w:suppressAutoHyphens w:val="0"/>
      <w:ind w:firstLine="720"/>
      <w:jc w:val="both"/>
    </w:pPr>
    <w:rPr>
      <w:rFonts w:eastAsia="Times New Roman"/>
      <w:color w:val="000000"/>
      <w:kern w:val="0"/>
    </w:rPr>
  </w:style>
  <w:style w:type="character" w:customStyle="1" w:styleId="BodyTextIndent3Char">
    <w:name w:val="Body Text Indent 3 Char"/>
    <w:link w:val="BodyTextIndent3"/>
    <w:rsid w:val="001F0BE6"/>
    <w:rPr>
      <w:rFonts w:eastAsia="Times New Roman"/>
      <w:color w:val="000000"/>
      <w:sz w:val="28"/>
      <w:szCs w:val="24"/>
    </w:rPr>
  </w:style>
  <w:style w:type="paragraph" w:customStyle="1" w:styleId="CharCharCharCharCharCharChar">
    <w:name w:val="Char Char Char Char Char Char Char"/>
    <w:basedOn w:val="Normal"/>
    <w:rsid w:val="001F0BE6"/>
    <w:pPr>
      <w:widowControl/>
      <w:suppressAutoHyphens w:val="0"/>
      <w:spacing w:after="160" w:line="240" w:lineRule="exact"/>
    </w:pPr>
    <w:rPr>
      <w:rFonts w:ascii="Tahoma" w:eastAsia="Times New Roman" w:hAnsi="Tahoma"/>
      <w:kern w:val="0"/>
      <w:sz w:val="20"/>
      <w:szCs w:val="20"/>
      <w:lang w:val="en-GB"/>
    </w:rPr>
  </w:style>
  <w:style w:type="character" w:styleId="PageNumber">
    <w:name w:val="page number"/>
    <w:basedOn w:val="DefaultParagraphFont"/>
    <w:rsid w:val="001F0BE6"/>
  </w:style>
  <w:style w:type="character" w:styleId="Strong">
    <w:name w:val="Strong"/>
    <w:qFormat/>
    <w:rsid w:val="001F0BE6"/>
    <w:rPr>
      <w:b/>
      <w:bCs/>
    </w:rPr>
  </w:style>
  <w:style w:type="paragraph" w:customStyle="1" w:styleId="Char">
    <w:name w:val="Char"/>
    <w:basedOn w:val="Normal"/>
    <w:rsid w:val="001F0BE6"/>
    <w:pPr>
      <w:suppressAutoHyphens w:val="0"/>
      <w:jc w:val="both"/>
    </w:pPr>
    <w:rPr>
      <w:rFonts w:eastAsia="SimSun"/>
      <w:kern w:val="2"/>
      <w:sz w:val="24"/>
      <w:lang w:eastAsia="zh-CN"/>
    </w:rPr>
  </w:style>
  <w:style w:type="paragraph" w:styleId="BalloonText">
    <w:name w:val="Balloon Text"/>
    <w:basedOn w:val="Normal"/>
    <w:link w:val="BalloonTextChar"/>
    <w:rsid w:val="001F0BE6"/>
    <w:pPr>
      <w:widowControl/>
      <w:suppressAutoHyphens w:val="0"/>
    </w:pPr>
    <w:rPr>
      <w:rFonts w:ascii="Tahoma" w:eastAsia="Times New Roman" w:hAnsi="Tahoma"/>
      <w:kern w:val="0"/>
      <w:sz w:val="16"/>
      <w:szCs w:val="16"/>
      <w:lang w:val="x-none" w:eastAsia="x-none"/>
    </w:rPr>
  </w:style>
  <w:style w:type="character" w:customStyle="1" w:styleId="BalloonTextChar">
    <w:name w:val="Balloon Text Char"/>
    <w:link w:val="BalloonText"/>
    <w:rsid w:val="001F0BE6"/>
    <w:rPr>
      <w:rFonts w:ascii="Tahoma" w:eastAsia="Times New Roman" w:hAnsi="Tahoma"/>
      <w:sz w:val="16"/>
      <w:szCs w:val="16"/>
      <w:lang w:val="x-none" w:eastAsia="x-none"/>
    </w:rPr>
  </w:style>
  <w:style w:type="paragraph" w:customStyle="1" w:styleId="DefaultParagraphFontParaCharCharCharCharChar">
    <w:name w:val="Default Paragraph Font Para Char Char Char Char Char"/>
    <w:autoRedefine/>
    <w:rsid w:val="001F0BE6"/>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1F0BE6"/>
  </w:style>
  <w:style w:type="paragraph" w:customStyle="1" w:styleId="CharCharCharChar">
    <w:name w:val="Char Char Char Char"/>
    <w:basedOn w:val="Normal"/>
    <w:rsid w:val="001F0BE6"/>
    <w:pPr>
      <w:suppressAutoHyphens w:val="0"/>
      <w:spacing w:before="120"/>
      <w:ind w:firstLine="709"/>
      <w:jc w:val="both"/>
    </w:pPr>
    <w:rPr>
      <w:rFonts w:eastAsia="Times New Roman"/>
      <w:color w:val="0000FF"/>
      <w:kern w:val="0"/>
      <w:szCs w:val="28"/>
    </w:rPr>
  </w:style>
  <w:style w:type="paragraph" w:customStyle="1" w:styleId="CharCharCharCharCharCharCharCharCharCharCharCharCharCharChar">
    <w:name w:val="Char Char Char Char Char Char Char Char Char Char Char Char Char Char Char"/>
    <w:basedOn w:val="Normal"/>
    <w:rsid w:val="001F0BE6"/>
    <w:pPr>
      <w:widowControl/>
      <w:suppressAutoHyphens w:val="0"/>
      <w:spacing w:after="160" w:line="240" w:lineRule="exact"/>
    </w:pPr>
    <w:rPr>
      <w:rFonts w:ascii="Verdana" w:eastAsia="Times New Roman" w:hAnsi="Verdana"/>
      <w:noProof/>
      <w:kern w:val="0"/>
      <w:sz w:val="3276"/>
      <w:szCs w:val="20"/>
    </w:rPr>
  </w:style>
  <w:style w:type="character" w:styleId="Hyperlink">
    <w:name w:val="Hyperlink"/>
    <w:rsid w:val="001F0BE6"/>
    <w:rPr>
      <w:color w:val="0000FF"/>
      <w:u w:val="single"/>
    </w:rPr>
  </w:style>
  <w:style w:type="paragraph" w:styleId="FootnoteText">
    <w:name w:val="footnote text"/>
    <w:basedOn w:val="Normal"/>
    <w:link w:val="FootnoteTextChar"/>
    <w:unhideWhenUsed/>
    <w:rsid w:val="001F0BE6"/>
    <w:pPr>
      <w:widowControl/>
      <w:suppressAutoHyphens w:val="0"/>
    </w:pPr>
    <w:rPr>
      <w:rFonts w:eastAsia="Times New Roman"/>
      <w:kern w:val="0"/>
      <w:sz w:val="20"/>
      <w:szCs w:val="20"/>
    </w:rPr>
  </w:style>
  <w:style w:type="character" w:customStyle="1" w:styleId="FootnoteTextChar">
    <w:name w:val="Footnote Text Char"/>
    <w:link w:val="FootnoteText"/>
    <w:rsid w:val="001F0BE6"/>
    <w:rPr>
      <w:rFonts w:eastAsia="Times New Roman"/>
    </w:rPr>
  </w:style>
  <w:style w:type="paragraph" w:customStyle="1" w:styleId="Default">
    <w:name w:val="Default"/>
    <w:rsid w:val="001F0BE6"/>
    <w:pPr>
      <w:autoSpaceDE w:val="0"/>
      <w:autoSpaceDN w:val="0"/>
      <w:adjustRightInd w:val="0"/>
    </w:pPr>
    <w:rPr>
      <w:rFonts w:eastAsia="Times New Roman"/>
      <w:color w:val="000000"/>
      <w:sz w:val="24"/>
      <w:szCs w:val="24"/>
    </w:rPr>
  </w:style>
  <w:style w:type="table" w:styleId="TableGrid">
    <w:name w:val="Table Grid"/>
    <w:basedOn w:val="TableNormal"/>
    <w:uiPriority w:val="39"/>
    <w:rsid w:val="000B53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FA"/>
    <w:pPr>
      <w:widowControl w:val="0"/>
      <w:suppressAutoHyphens/>
    </w:pPr>
    <w:rPr>
      <w:rFonts w:eastAsia="Lucida Sans Unicode"/>
      <w:kern w:val="1"/>
      <w:sz w:val="28"/>
      <w:szCs w:val="24"/>
    </w:rPr>
  </w:style>
  <w:style w:type="paragraph" w:styleId="Heading1">
    <w:name w:val="heading 1"/>
    <w:basedOn w:val="Normal"/>
    <w:next w:val="Normal"/>
    <w:link w:val="Heading1Char"/>
    <w:qFormat/>
    <w:rsid w:val="001F0BE6"/>
    <w:pPr>
      <w:keepNext/>
      <w:widowControl/>
      <w:suppressAutoHyphens w:val="0"/>
      <w:ind w:right="-1566"/>
      <w:outlineLvl w:val="0"/>
    </w:pPr>
    <w:rPr>
      <w:rFonts w:ascii="VNI-Times" w:eastAsia="Times New Roman" w:hAnsi="VNI-Times"/>
      <w:b/>
      <w:color w:val="000000"/>
      <w:kern w:val="0"/>
      <w:sz w:val="26"/>
      <w:szCs w:val="20"/>
    </w:rPr>
  </w:style>
  <w:style w:type="paragraph" w:styleId="Heading2">
    <w:name w:val="heading 2"/>
    <w:basedOn w:val="Normal"/>
    <w:next w:val="Normal"/>
    <w:link w:val="Heading2Char"/>
    <w:qFormat/>
    <w:rsid w:val="001F0BE6"/>
    <w:pPr>
      <w:keepNext/>
      <w:widowControl/>
      <w:suppressAutoHyphens w:val="0"/>
      <w:ind w:right="-1"/>
      <w:outlineLvl w:val="1"/>
    </w:pPr>
    <w:rPr>
      <w:rFonts w:ascii="VNI-Times" w:eastAsia="Times New Roman" w:hAnsi="VNI-Times"/>
      <w:b/>
      <w:kern w:val="0"/>
      <w:sz w:val="26"/>
      <w:szCs w:val="20"/>
    </w:rPr>
  </w:style>
  <w:style w:type="paragraph" w:styleId="Heading3">
    <w:name w:val="heading 3"/>
    <w:basedOn w:val="Normal"/>
    <w:next w:val="Normal"/>
    <w:link w:val="Heading3Char"/>
    <w:qFormat/>
    <w:rsid w:val="001F0BE6"/>
    <w:pPr>
      <w:keepNext/>
      <w:widowControl/>
      <w:suppressAutoHyphens w:val="0"/>
      <w:jc w:val="center"/>
      <w:outlineLvl w:val="2"/>
    </w:pPr>
    <w:rPr>
      <w:rFonts w:ascii="VNI-Times" w:eastAsia="Times New Roman" w:hAnsi="VNI-Times"/>
      <w:b/>
      <w:color w:val="000000"/>
      <w:kern w:val="0"/>
      <w:sz w:val="22"/>
      <w:szCs w:val="20"/>
      <w:u w:val="single"/>
    </w:rPr>
  </w:style>
  <w:style w:type="paragraph" w:styleId="Heading4">
    <w:name w:val="heading 4"/>
    <w:basedOn w:val="Normal"/>
    <w:next w:val="Normal"/>
    <w:link w:val="Heading4Char"/>
    <w:qFormat/>
    <w:rsid w:val="001F0BE6"/>
    <w:pPr>
      <w:keepNext/>
      <w:widowControl/>
      <w:suppressAutoHyphens w:val="0"/>
      <w:outlineLvl w:val="3"/>
    </w:pPr>
    <w:rPr>
      <w:rFonts w:eastAsia="Times New Roman"/>
      <w:b/>
      <w:bCs/>
      <w:kern w:val="0"/>
    </w:rPr>
  </w:style>
  <w:style w:type="paragraph" w:styleId="Heading5">
    <w:name w:val="heading 5"/>
    <w:basedOn w:val="Normal"/>
    <w:next w:val="Normal"/>
    <w:link w:val="Heading5Char"/>
    <w:semiHidden/>
    <w:unhideWhenUsed/>
    <w:qFormat/>
    <w:rsid w:val="008601C3"/>
    <w:pPr>
      <w:widowControl/>
      <w:suppressAutoHyphens w:val="0"/>
      <w:spacing w:before="240" w:after="60"/>
      <w:outlineLvl w:val="4"/>
    </w:pPr>
    <w:rPr>
      <w:rFonts w:ascii="Calibri" w:eastAsia="Times New Roman" w:hAnsi="Calibri"/>
      <w:b/>
      <w:bCs/>
      <w:i/>
      <w:iCs/>
      <w:kern w:val="0"/>
      <w:sz w:val="26"/>
      <w:szCs w:val="26"/>
      <w:lang w:val="x-none" w:eastAsia="zh-CN"/>
    </w:rPr>
  </w:style>
  <w:style w:type="paragraph" w:styleId="Heading6">
    <w:name w:val="heading 6"/>
    <w:basedOn w:val="Normal"/>
    <w:next w:val="Normal"/>
    <w:link w:val="Heading6Char"/>
    <w:unhideWhenUsed/>
    <w:qFormat/>
    <w:rsid w:val="008601C3"/>
    <w:pPr>
      <w:widowControl/>
      <w:suppressAutoHyphens w:val="0"/>
      <w:spacing w:before="240" w:after="60"/>
      <w:outlineLvl w:val="5"/>
    </w:pPr>
    <w:rPr>
      <w:rFonts w:ascii="Calibri" w:eastAsia="Times New Roman" w:hAnsi="Calibri"/>
      <w:b/>
      <w:bCs/>
      <w:kern w:val="0"/>
      <w:sz w:val="22"/>
      <w:szCs w:val="22"/>
      <w:lang w:val="x-none" w:eastAsia="zh-CN"/>
    </w:rPr>
  </w:style>
  <w:style w:type="paragraph" w:styleId="Heading8">
    <w:name w:val="heading 8"/>
    <w:basedOn w:val="Normal"/>
    <w:next w:val="Normal"/>
    <w:link w:val="Heading8Char"/>
    <w:qFormat/>
    <w:rsid w:val="001F0BE6"/>
    <w:pPr>
      <w:keepNext/>
      <w:widowControl/>
      <w:suppressAutoHyphens w:val="0"/>
      <w:ind w:right="-1"/>
      <w:outlineLvl w:val="7"/>
    </w:pPr>
    <w:rPr>
      <w:rFonts w:ascii="VNI-Times" w:eastAsia="Times New Roman" w:hAnsi="VNI-Times"/>
      <w:b/>
      <w:color w:val="000000"/>
      <w:kern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0BE6"/>
    <w:rPr>
      <w:rFonts w:ascii="VNI-Times" w:eastAsia="Times New Roman" w:hAnsi="VNI-Times"/>
      <w:b/>
      <w:color w:val="000000"/>
      <w:sz w:val="26"/>
    </w:rPr>
  </w:style>
  <w:style w:type="character" w:customStyle="1" w:styleId="Heading2Char">
    <w:name w:val="Heading 2 Char"/>
    <w:link w:val="Heading2"/>
    <w:rsid w:val="001F0BE6"/>
    <w:rPr>
      <w:rFonts w:ascii="VNI-Times" w:eastAsia="Times New Roman" w:hAnsi="VNI-Times"/>
      <w:b/>
      <w:sz w:val="26"/>
    </w:rPr>
  </w:style>
  <w:style w:type="character" w:customStyle="1" w:styleId="Heading3Char">
    <w:name w:val="Heading 3 Char"/>
    <w:link w:val="Heading3"/>
    <w:rsid w:val="001F0BE6"/>
    <w:rPr>
      <w:rFonts w:ascii="VNI-Times" w:eastAsia="Times New Roman" w:hAnsi="VNI-Times"/>
      <w:b/>
      <w:color w:val="000000"/>
      <w:sz w:val="22"/>
      <w:u w:val="single"/>
    </w:rPr>
  </w:style>
  <w:style w:type="character" w:customStyle="1" w:styleId="Heading4Char">
    <w:name w:val="Heading 4 Char"/>
    <w:link w:val="Heading4"/>
    <w:rsid w:val="001F0BE6"/>
    <w:rPr>
      <w:rFonts w:eastAsia="Times New Roman"/>
      <w:b/>
      <w:bCs/>
      <w:sz w:val="28"/>
      <w:szCs w:val="24"/>
    </w:rPr>
  </w:style>
  <w:style w:type="character" w:customStyle="1" w:styleId="Heading5Char">
    <w:name w:val="Heading 5 Char"/>
    <w:link w:val="Heading5"/>
    <w:semiHidden/>
    <w:rsid w:val="008601C3"/>
    <w:rPr>
      <w:rFonts w:ascii="Calibri" w:eastAsia="Times New Roman" w:hAnsi="Calibri"/>
      <w:b/>
      <w:bCs/>
      <w:i/>
      <w:iCs/>
      <w:sz w:val="26"/>
      <w:szCs w:val="26"/>
      <w:lang w:val="x-none" w:eastAsia="zh-CN"/>
    </w:rPr>
  </w:style>
  <w:style w:type="character" w:customStyle="1" w:styleId="Heading6Char">
    <w:name w:val="Heading 6 Char"/>
    <w:link w:val="Heading6"/>
    <w:rsid w:val="008601C3"/>
    <w:rPr>
      <w:rFonts w:ascii="Calibri" w:eastAsia="Times New Roman" w:hAnsi="Calibri"/>
      <w:b/>
      <w:bCs/>
      <w:sz w:val="22"/>
      <w:szCs w:val="22"/>
      <w:lang w:val="x-none" w:eastAsia="zh-CN"/>
    </w:rPr>
  </w:style>
  <w:style w:type="character" w:customStyle="1" w:styleId="Heading8Char">
    <w:name w:val="Heading 8 Char"/>
    <w:link w:val="Heading8"/>
    <w:rsid w:val="001F0BE6"/>
    <w:rPr>
      <w:rFonts w:ascii="VNI-Times" w:eastAsia="Times New Roman" w:hAnsi="VNI-Times"/>
      <w:b/>
      <w:color w:val="000000"/>
      <w:sz w:val="26"/>
    </w:rPr>
  </w:style>
  <w:style w:type="paragraph" w:styleId="Header">
    <w:name w:val="header"/>
    <w:basedOn w:val="Normal"/>
    <w:link w:val="HeaderChar"/>
    <w:rsid w:val="00FD4FFA"/>
    <w:pPr>
      <w:suppressLineNumbers/>
      <w:tabs>
        <w:tab w:val="center" w:pos="4986"/>
        <w:tab w:val="right" w:pos="9972"/>
      </w:tabs>
      <w:jc w:val="center"/>
    </w:pPr>
    <w:rPr>
      <w:sz w:val="20"/>
      <w:lang w:val="x-none"/>
    </w:rPr>
  </w:style>
  <w:style w:type="character" w:customStyle="1" w:styleId="HeaderChar">
    <w:name w:val="Header Char"/>
    <w:link w:val="Header"/>
    <w:rsid w:val="00FD4FFA"/>
    <w:rPr>
      <w:rFonts w:eastAsia="Lucida Sans Unicode" w:cs="Times New Roman"/>
      <w:kern w:val="1"/>
      <w:szCs w:val="24"/>
    </w:rPr>
  </w:style>
  <w:style w:type="paragraph" w:styleId="ListParagraph">
    <w:name w:val="List Paragraph"/>
    <w:basedOn w:val="Normal"/>
    <w:uiPriority w:val="34"/>
    <w:qFormat/>
    <w:rsid w:val="00FD4FFA"/>
    <w:pPr>
      <w:widowControl/>
      <w:suppressAutoHyphens w:val="0"/>
      <w:spacing w:after="200" w:line="276" w:lineRule="auto"/>
      <w:ind w:left="720"/>
      <w:contextualSpacing/>
    </w:pPr>
    <w:rPr>
      <w:rFonts w:ascii="Calibri" w:eastAsia="Calibri" w:hAnsi="Calibri"/>
      <w:kern w:val="0"/>
      <w:sz w:val="22"/>
      <w:szCs w:val="22"/>
    </w:rPr>
  </w:style>
  <w:style w:type="paragraph" w:styleId="NormalWeb">
    <w:name w:val="Normal (Web)"/>
    <w:basedOn w:val="Normal"/>
    <w:link w:val="NormalWebChar"/>
    <w:rsid w:val="00FD4FFA"/>
    <w:pPr>
      <w:spacing w:before="28" w:after="142" w:line="100" w:lineRule="atLeast"/>
      <w:ind w:firstLine="709"/>
      <w:jc w:val="both"/>
    </w:pPr>
    <w:rPr>
      <w:rFonts w:eastAsia="Times New Roman"/>
      <w:sz w:val="24"/>
      <w:lang w:val="x-none"/>
    </w:rPr>
  </w:style>
  <w:style w:type="character" w:customStyle="1" w:styleId="NormalWebChar">
    <w:name w:val="Normal (Web) Char"/>
    <w:link w:val="NormalWeb"/>
    <w:uiPriority w:val="99"/>
    <w:rsid w:val="00FD4FFA"/>
    <w:rPr>
      <w:rFonts w:eastAsia="Times New Roman" w:cs="Times New Roman"/>
      <w:kern w:val="1"/>
      <w:sz w:val="24"/>
      <w:szCs w:val="24"/>
      <w:lang w:val="x-none"/>
    </w:rPr>
  </w:style>
  <w:style w:type="character" w:styleId="FootnoteReference">
    <w:name w:val="footnote reference"/>
    <w:aliases w:val="Footnote text,ftref,BearingPoint,16 Point,Superscript 6 Point,fr,Footnote Text1,Ref,de nota al pie,Footnote + Arial,10 pt,Black,Footnote Text11,Footnote Reference 2, BVI fnr,BVI fnr,Superscript 6 Point + 11 pt,E FNZ,Footnote#"/>
    <w:unhideWhenUsed/>
    <w:qFormat/>
    <w:rsid w:val="00FD4FFA"/>
    <w:rPr>
      <w:vertAlign w:val="superscript"/>
    </w:rPr>
  </w:style>
  <w:style w:type="paragraph" w:styleId="Footer">
    <w:name w:val="footer"/>
    <w:basedOn w:val="Normal"/>
    <w:link w:val="FooterChar"/>
    <w:uiPriority w:val="99"/>
    <w:unhideWhenUsed/>
    <w:rsid w:val="005F62F1"/>
    <w:pPr>
      <w:tabs>
        <w:tab w:val="center" w:pos="4680"/>
        <w:tab w:val="right" w:pos="9360"/>
      </w:tabs>
    </w:pPr>
    <w:rPr>
      <w:sz w:val="20"/>
      <w:lang w:val="x-none"/>
    </w:rPr>
  </w:style>
  <w:style w:type="character" w:customStyle="1" w:styleId="FooterChar">
    <w:name w:val="Footer Char"/>
    <w:link w:val="Footer"/>
    <w:uiPriority w:val="99"/>
    <w:rsid w:val="005F62F1"/>
    <w:rPr>
      <w:rFonts w:eastAsia="Lucida Sans Unicode" w:cs="Times New Roman"/>
      <w:kern w:val="1"/>
      <w:szCs w:val="24"/>
    </w:rPr>
  </w:style>
  <w:style w:type="paragraph" w:styleId="BodyText3">
    <w:name w:val="Body Text 3"/>
    <w:basedOn w:val="Normal"/>
    <w:link w:val="BodyText3Char"/>
    <w:rsid w:val="006A13FE"/>
    <w:pPr>
      <w:widowControl/>
      <w:suppressAutoHyphens w:val="0"/>
      <w:spacing w:after="120"/>
    </w:pPr>
    <w:rPr>
      <w:rFonts w:eastAsia="Times New Roman"/>
      <w:kern w:val="0"/>
      <w:sz w:val="16"/>
      <w:szCs w:val="16"/>
      <w:lang w:val="x-none" w:eastAsia="x-none"/>
    </w:rPr>
  </w:style>
  <w:style w:type="character" w:customStyle="1" w:styleId="BodyText3Char">
    <w:name w:val="Body Text 3 Char"/>
    <w:link w:val="BodyText3"/>
    <w:rsid w:val="006A13FE"/>
    <w:rPr>
      <w:rFonts w:eastAsia="Times New Roman"/>
      <w:sz w:val="16"/>
      <w:szCs w:val="16"/>
      <w:lang w:val="x-none" w:eastAsia="x-none"/>
    </w:rPr>
  </w:style>
  <w:style w:type="character" w:styleId="Emphasis">
    <w:name w:val="Emphasis"/>
    <w:uiPriority w:val="20"/>
    <w:qFormat/>
    <w:rsid w:val="006A13FE"/>
    <w:rPr>
      <w:i/>
      <w:iCs/>
    </w:rPr>
  </w:style>
  <w:style w:type="paragraph" w:styleId="BodyTextIndent">
    <w:name w:val="Body Text Indent"/>
    <w:basedOn w:val="Normal"/>
    <w:link w:val="BodyTextIndentChar"/>
    <w:rsid w:val="001F0BE6"/>
    <w:pPr>
      <w:widowControl/>
      <w:suppressAutoHyphens w:val="0"/>
      <w:ind w:right="-1" w:firstLine="993"/>
      <w:jc w:val="both"/>
    </w:pPr>
    <w:rPr>
      <w:rFonts w:ascii="VNI-Times" w:eastAsia="Times New Roman" w:hAnsi="VNI-Times"/>
      <w:color w:val="000000"/>
      <w:kern w:val="0"/>
      <w:szCs w:val="20"/>
    </w:rPr>
  </w:style>
  <w:style w:type="character" w:customStyle="1" w:styleId="BodyTextIndentChar">
    <w:name w:val="Body Text Indent Char"/>
    <w:link w:val="BodyTextIndent"/>
    <w:rsid w:val="001F0BE6"/>
    <w:rPr>
      <w:rFonts w:ascii="VNI-Times" w:eastAsia="Times New Roman" w:hAnsi="VNI-Times"/>
      <w:color w:val="000000"/>
      <w:sz w:val="28"/>
    </w:rPr>
  </w:style>
  <w:style w:type="paragraph" w:styleId="BodyText">
    <w:name w:val="Body Text"/>
    <w:basedOn w:val="Normal"/>
    <w:link w:val="BodyTextChar"/>
    <w:rsid w:val="001F0BE6"/>
    <w:pPr>
      <w:widowControl/>
      <w:suppressAutoHyphens w:val="0"/>
      <w:ind w:right="6236"/>
    </w:pPr>
    <w:rPr>
      <w:rFonts w:ascii="VNI-Times" w:eastAsia="Times New Roman" w:hAnsi="VNI-Times"/>
      <w:i/>
      <w:color w:val="000000"/>
      <w:kern w:val="0"/>
      <w:sz w:val="24"/>
      <w:szCs w:val="20"/>
    </w:rPr>
  </w:style>
  <w:style w:type="character" w:customStyle="1" w:styleId="BodyTextChar">
    <w:name w:val="Body Text Char"/>
    <w:link w:val="BodyText"/>
    <w:rsid w:val="001F0BE6"/>
    <w:rPr>
      <w:rFonts w:ascii="VNI-Times" w:eastAsia="Times New Roman" w:hAnsi="VNI-Times"/>
      <w:i/>
      <w:color w:val="000000"/>
      <w:sz w:val="24"/>
    </w:rPr>
  </w:style>
  <w:style w:type="paragraph" w:styleId="BodyTextIndent2">
    <w:name w:val="Body Text Indent 2"/>
    <w:basedOn w:val="Normal"/>
    <w:link w:val="BodyTextIndent2Char"/>
    <w:rsid w:val="001F0BE6"/>
    <w:pPr>
      <w:widowControl/>
      <w:suppressAutoHyphens w:val="0"/>
      <w:ind w:firstLine="709"/>
    </w:pPr>
    <w:rPr>
      <w:rFonts w:eastAsia="Times New Roman"/>
      <w:color w:val="000000"/>
      <w:kern w:val="0"/>
    </w:rPr>
  </w:style>
  <w:style w:type="character" w:customStyle="1" w:styleId="BodyTextIndent2Char">
    <w:name w:val="Body Text Indent 2 Char"/>
    <w:link w:val="BodyTextIndent2"/>
    <w:rsid w:val="001F0BE6"/>
    <w:rPr>
      <w:rFonts w:eastAsia="Times New Roman"/>
      <w:color w:val="000000"/>
      <w:sz w:val="28"/>
      <w:szCs w:val="24"/>
    </w:rPr>
  </w:style>
  <w:style w:type="paragraph" w:styleId="BodyTextIndent3">
    <w:name w:val="Body Text Indent 3"/>
    <w:basedOn w:val="Normal"/>
    <w:link w:val="BodyTextIndent3Char"/>
    <w:rsid w:val="001F0BE6"/>
    <w:pPr>
      <w:widowControl/>
      <w:suppressAutoHyphens w:val="0"/>
      <w:ind w:firstLine="720"/>
      <w:jc w:val="both"/>
    </w:pPr>
    <w:rPr>
      <w:rFonts w:eastAsia="Times New Roman"/>
      <w:color w:val="000000"/>
      <w:kern w:val="0"/>
    </w:rPr>
  </w:style>
  <w:style w:type="character" w:customStyle="1" w:styleId="BodyTextIndent3Char">
    <w:name w:val="Body Text Indent 3 Char"/>
    <w:link w:val="BodyTextIndent3"/>
    <w:rsid w:val="001F0BE6"/>
    <w:rPr>
      <w:rFonts w:eastAsia="Times New Roman"/>
      <w:color w:val="000000"/>
      <w:sz w:val="28"/>
      <w:szCs w:val="24"/>
    </w:rPr>
  </w:style>
  <w:style w:type="paragraph" w:customStyle="1" w:styleId="CharCharCharCharCharCharChar">
    <w:name w:val="Char Char Char Char Char Char Char"/>
    <w:basedOn w:val="Normal"/>
    <w:rsid w:val="001F0BE6"/>
    <w:pPr>
      <w:widowControl/>
      <w:suppressAutoHyphens w:val="0"/>
      <w:spacing w:after="160" w:line="240" w:lineRule="exact"/>
    </w:pPr>
    <w:rPr>
      <w:rFonts w:ascii="Tahoma" w:eastAsia="Times New Roman" w:hAnsi="Tahoma"/>
      <w:kern w:val="0"/>
      <w:sz w:val="20"/>
      <w:szCs w:val="20"/>
      <w:lang w:val="en-GB"/>
    </w:rPr>
  </w:style>
  <w:style w:type="character" w:styleId="PageNumber">
    <w:name w:val="page number"/>
    <w:basedOn w:val="DefaultParagraphFont"/>
    <w:rsid w:val="001F0BE6"/>
  </w:style>
  <w:style w:type="character" w:styleId="Strong">
    <w:name w:val="Strong"/>
    <w:qFormat/>
    <w:rsid w:val="001F0BE6"/>
    <w:rPr>
      <w:b/>
      <w:bCs/>
    </w:rPr>
  </w:style>
  <w:style w:type="paragraph" w:customStyle="1" w:styleId="Char">
    <w:name w:val="Char"/>
    <w:basedOn w:val="Normal"/>
    <w:rsid w:val="001F0BE6"/>
    <w:pPr>
      <w:suppressAutoHyphens w:val="0"/>
      <w:jc w:val="both"/>
    </w:pPr>
    <w:rPr>
      <w:rFonts w:eastAsia="SimSun"/>
      <w:kern w:val="2"/>
      <w:sz w:val="24"/>
      <w:lang w:eastAsia="zh-CN"/>
    </w:rPr>
  </w:style>
  <w:style w:type="paragraph" w:styleId="BalloonText">
    <w:name w:val="Balloon Text"/>
    <w:basedOn w:val="Normal"/>
    <w:link w:val="BalloonTextChar"/>
    <w:rsid w:val="001F0BE6"/>
    <w:pPr>
      <w:widowControl/>
      <w:suppressAutoHyphens w:val="0"/>
    </w:pPr>
    <w:rPr>
      <w:rFonts w:ascii="Tahoma" w:eastAsia="Times New Roman" w:hAnsi="Tahoma"/>
      <w:kern w:val="0"/>
      <w:sz w:val="16"/>
      <w:szCs w:val="16"/>
      <w:lang w:val="x-none" w:eastAsia="x-none"/>
    </w:rPr>
  </w:style>
  <w:style w:type="character" w:customStyle="1" w:styleId="BalloonTextChar">
    <w:name w:val="Balloon Text Char"/>
    <w:link w:val="BalloonText"/>
    <w:rsid w:val="001F0BE6"/>
    <w:rPr>
      <w:rFonts w:ascii="Tahoma" w:eastAsia="Times New Roman" w:hAnsi="Tahoma"/>
      <w:sz w:val="16"/>
      <w:szCs w:val="16"/>
      <w:lang w:val="x-none" w:eastAsia="x-none"/>
    </w:rPr>
  </w:style>
  <w:style w:type="paragraph" w:customStyle="1" w:styleId="DefaultParagraphFontParaCharCharCharCharChar">
    <w:name w:val="Default Paragraph Font Para Char Char Char Char Char"/>
    <w:autoRedefine/>
    <w:rsid w:val="001F0BE6"/>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1F0BE6"/>
  </w:style>
  <w:style w:type="paragraph" w:customStyle="1" w:styleId="CharCharCharChar">
    <w:name w:val="Char Char Char Char"/>
    <w:basedOn w:val="Normal"/>
    <w:rsid w:val="001F0BE6"/>
    <w:pPr>
      <w:suppressAutoHyphens w:val="0"/>
      <w:spacing w:before="120"/>
      <w:ind w:firstLine="709"/>
      <w:jc w:val="both"/>
    </w:pPr>
    <w:rPr>
      <w:rFonts w:eastAsia="Times New Roman"/>
      <w:color w:val="0000FF"/>
      <w:kern w:val="0"/>
      <w:szCs w:val="28"/>
    </w:rPr>
  </w:style>
  <w:style w:type="paragraph" w:customStyle="1" w:styleId="CharCharCharCharCharCharCharCharCharCharCharCharCharCharChar">
    <w:name w:val="Char Char Char Char Char Char Char Char Char Char Char Char Char Char Char"/>
    <w:basedOn w:val="Normal"/>
    <w:rsid w:val="001F0BE6"/>
    <w:pPr>
      <w:widowControl/>
      <w:suppressAutoHyphens w:val="0"/>
      <w:spacing w:after="160" w:line="240" w:lineRule="exact"/>
    </w:pPr>
    <w:rPr>
      <w:rFonts w:ascii="Verdana" w:eastAsia="Times New Roman" w:hAnsi="Verdana"/>
      <w:noProof/>
      <w:kern w:val="0"/>
      <w:sz w:val="3276"/>
      <w:szCs w:val="20"/>
    </w:rPr>
  </w:style>
  <w:style w:type="character" w:styleId="Hyperlink">
    <w:name w:val="Hyperlink"/>
    <w:rsid w:val="001F0BE6"/>
    <w:rPr>
      <w:color w:val="0000FF"/>
      <w:u w:val="single"/>
    </w:rPr>
  </w:style>
  <w:style w:type="paragraph" w:styleId="FootnoteText">
    <w:name w:val="footnote text"/>
    <w:basedOn w:val="Normal"/>
    <w:link w:val="FootnoteTextChar"/>
    <w:unhideWhenUsed/>
    <w:rsid w:val="001F0BE6"/>
    <w:pPr>
      <w:widowControl/>
      <w:suppressAutoHyphens w:val="0"/>
    </w:pPr>
    <w:rPr>
      <w:rFonts w:eastAsia="Times New Roman"/>
      <w:kern w:val="0"/>
      <w:sz w:val="20"/>
      <w:szCs w:val="20"/>
    </w:rPr>
  </w:style>
  <w:style w:type="character" w:customStyle="1" w:styleId="FootnoteTextChar">
    <w:name w:val="Footnote Text Char"/>
    <w:link w:val="FootnoteText"/>
    <w:rsid w:val="001F0BE6"/>
    <w:rPr>
      <w:rFonts w:eastAsia="Times New Roman"/>
    </w:rPr>
  </w:style>
  <w:style w:type="paragraph" w:customStyle="1" w:styleId="Default">
    <w:name w:val="Default"/>
    <w:rsid w:val="001F0BE6"/>
    <w:pPr>
      <w:autoSpaceDE w:val="0"/>
      <w:autoSpaceDN w:val="0"/>
      <w:adjustRightInd w:val="0"/>
    </w:pPr>
    <w:rPr>
      <w:rFonts w:eastAsia="Times New Roman"/>
      <w:color w:val="000000"/>
      <w:sz w:val="24"/>
      <w:szCs w:val="24"/>
    </w:rPr>
  </w:style>
  <w:style w:type="table" w:styleId="TableGrid">
    <w:name w:val="Table Grid"/>
    <w:basedOn w:val="TableNormal"/>
    <w:uiPriority w:val="39"/>
    <w:rsid w:val="000B53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DEB0-926F-4AAE-8D89-3861D9F0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Minh Phung</dc:creator>
  <cp:lastModifiedBy>truongthixuan</cp:lastModifiedBy>
  <cp:revision>114</cp:revision>
  <cp:lastPrinted>2023-07-03T09:00:00Z</cp:lastPrinted>
  <dcterms:created xsi:type="dcterms:W3CDTF">2023-06-09T10:29:00Z</dcterms:created>
  <dcterms:modified xsi:type="dcterms:W3CDTF">2023-07-03T09:02:00Z</dcterms:modified>
</cp:coreProperties>
</file>