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92" w:rsidRPr="00BF6738" w:rsidRDefault="00284B92" w:rsidP="00CA416B">
      <w:pPr>
        <w:spacing w:after="0"/>
        <w:jc w:val="center"/>
        <w:rPr>
          <w:rFonts w:ascii="Times New Roman" w:hAnsi="Times New Roman" w:cs="Times New Roman"/>
          <w:b/>
          <w:color w:val="000000" w:themeColor="text1"/>
          <w:sz w:val="28"/>
          <w:szCs w:val="24"/>
        </w:rPr>
      </w:pPr>
      <w:bookmarkStart w:id="0" w:name="_GoBack"/>
    </w:p>
    <w:p w:rsidR="00076719" w:rsidRPr="00BF6738" w:rsidRDefault="00076719" w:rsidP="00CA416B">
      <w:pPr>
        <w:spacing w:after="0"/>
        <w:jc w:val="center"/>
        <w:rPr>
          <w:rFonts w:ascii="Times New Roman" w:hAnsi="Times New Roman" w:cs="Times New Roman"/>
          <w:b/>
          <w:color w:val="000000" w:themeColor="text1"/>
          <w:sz w:val="28"/>
          <w:szCs w:val="24"/>
        </w:rPr>
      </w:pPr>
      <w:r w:rsidRPr="00BF6738">
        <w:rPr>
          <w:rFonts w:ascii="Times New Roman" w:hAnsi="Times New Roman" w:cs="Times New Roman"/>
          <w:b/>
          <w:color w:val="000000" w:themeColor="text1"/>
          <w:sz w:val="28"/>
          <w:szCs w:val="24"/>
        </w:rPr>
        <w:t>PHỤ LỤC 01</w:t>
      </w:r>
    </w:p>
    <w:p w:rsidR="00CA416B" w:rsidRPr="00BF6738" w:rsidRDefault="00CA416B" w:rsidP="00CA416B">
      <w:pPr>
        <w:spacing w:after="0"/>
        <w:jc w:val="center"/>
        <w:rPr>
          <w:rFonts w:ascii="Times New Roman" w:hAnsi="Times New Roman" w:cs="Times New Roman"/>
          <w:i/>
          <w:color w:val="000000" w:themeColor="text1"/>
          <w:sz w:val="28"/>
          <w:szCs w:val="24"/>
        </w:rPr>
      </w:pPr>
      <w:r w:rsidRPr="00BF6738">
        <w:rPr>
          <w:rFonts w:ascii="Times New Roman" w:hAnsi="Times New Roman" w:cs="Times New Roman"/>
          <w:i/>
          <w:color w:val="000000" w:themeColor="text1"/>
          <w:sz w:val="28"/>
          <w:szCs w:val="24"/>
        </w:rPr>
        <w:t xml:space="preserve">(Kèm theo Quyết định số    </w:t>
      </w:r>
      <w:r w:rsidR="006D2686" w:rsidRPr="00BF6738">
        <w:rPr>
          <w:rFonts w:ascii="Times New Roman" w:hAnsi="Times New Roman" w:cs="Times New Roman"/>
          <w:i/>
          <w:color w:val="000000" w:themeColor="text1"/>
          <w:sz w:val="28"/>
          <w:szCs w:val="24"/>
        </w:rPr>
        <w:t xml:space="preserve"> </w:t>
      </w:r>
      <w:r w:rsidRPr="00BF6738">
        <w:rPr>
          <w:rFonts w:ascii="Times New Roman" w:hAnsi="Times New Roman" w:cs="Times New Roman"/>
          <w:i/>
          <w:color w:val="000000" w:themeColor="text1"/>
          <w:sz w:val="28"/>
          <w:szCs w:val="24"/>
        </w:rPr>
        <w:t xml:space="preserve"> /QĐ-UBND ngày </w:t>
      </w:r>
      <w:r w:rsidR="00954A75" w:rsidRPr="00BF6738">
        <w:rPr>
          <w:rFonts w:ascii="Times New Roman" w:hAnsi="Times New Roman" w:cs="Times New Roman"/>
          <w:i/>
          <w:color w:val="000000" w:themeColor="text1"/>
          <w:sz w:val="28"/>
          <w:szCs w:val="24"/>
        </w:rPr>
        <w:t xml:space="preserve">  </w:t>
      </w:r>
      <w:r w:rsidR="0056604F" w:rsidRPr="00BF6738">
        <w:rPr>
          <w:rFonts w:ascii="Times New Roman" w:hAnsi="Times New Roman" w:cs="Times New Roman"/>
          <w:i/>
          <w:color w:val="000000" w:themeColor="text1"/>
          <w:sz w:val="28"/>
          <w:szCs w:val="24"/>
        </w:rPr>
        <w:t xml:space="preserve"> </w:t>
      </w:r>
      <w:r w:rsidRPr="00BF6738">
        <w:rPr>
          <w:rFonts w:ascii="Times New Roman" w:hAnsi="Times New Roman" w:cs="Times New Roman"/>
          <w:i/>
          <w:color w:val="000000" w:themeColor="text1"/>
          <w:sz w:val="28"/>
          <w:szCs w:val="24"/>
        </w:rPr>
        <w:t xml:space="preserve"> /</w:t>
      </w:r>
      <w:r w:rsidR="00954A75" w:rsidRPr="00BF6738">
        <w:rPr>
          <w:rFonts w:ascii="Times New Roman" w:hAnsi="Times New Roman" w:cs="Times New Roman"/>
          <w:i/>
          <w:color w:val="000000" w:themeColor="text1"/>
          <w:sz w:val="28"/>
          <w:szCs w:val="24"/>
        </w:rPr>
        <w:t xml:space="preserve"> </w:t>
      </w:r>
      <w:r w:rsidR="00A217B7" w:rsidRPr="00BF6738">
        <w:rPr>
          <w:rFonts w:ascii="Times New Roman" w:hAnsi="Times New Roman" w:cs="Times New Roman"/>
          <w:i/>
          <w:color w:val="000000" w:themeColor="text1"/>
          <w:sz w:val="28"/>
          <w:szCs w:val="24"/>
        </w:rPr>
        <w:t>02</w:t>
      </w:r>
      <w:r w:rsidR="006D2686" w:rsidRPr="00BF6738">
        <w:rPr>
          <w:rFonts w:ascii="Times New Roman" w:hAnsi="Times New Roman" w:cs="Times New Roman"/>
          <w:i/>
          <w:color w:val="000000" w:themeColor="text1"/>
          <w:sz w:val="28"/>
          <w:szCs w:val="24"/>
        </w:rPr>
        <w:t>/2021</w:t>
      </w:r>
      <w:r w:rsidRPr="00BF6738">
        <w:rPr>
          <w:rFonts w:ascii="Times New Roman" w:hAnsi="Times New Roman" w:cs="Times New Roman"/>
          <w:i/>
          <w:color w:val="000000" w:themeColor="text1"/>
          <w:sz w:val="28"/>
          <w:szCs w:val="24"/>
        </w:rPr>
        <w:t xml:space="preserve"> của Chủ tịch Ủy ban nhân dân tỉnh)</w:t>
      </w:r>
    </w:p>
    <w:p w:rsidR="00CA416B" w:rsidRPr="00BF6738" w:rsidRDefault="00CA416B" w:rsidP="00CA416B">
      <w:pPr>
        <w:spacing w:after="0"/>
        <w:jc w:val="center"/>
        <w:rPr>
          <w:rFonts w:ascii="Times New Roman" w:hAnsi="Times New Roman" w:cs="Times New Roman"/>
          <w:b/>
          <w:color w:val="000000" w:themeColor="text1"/>
          <w:sz w:val="26"/>
          <w:szCs w:val="24"/>
        </w:rPr>
      </w:pPr>
    </w:p>
    <w:p w:rsidR="00CA416B" w:rsidRPr="00BF6738" w:rsidRDefault="005D6838" w:rsidP="00076719">
      <w:pPr>
        <w:spacing w:after="0"/>
        <w:jc w:val="center"/>
        <w:rPr>
          <w:rFonts w:ascii="Times New Roman" w:hAnsi="Times New Roman" w:cs="Times New Roman"/>
          <w:b/>
          <w:color w:val="000000" w:themeColor="text1"/>
          <w:sz w:val="28"/>
          <w:szCs w:val="24"/>
        </w:rPr>
      </w:pPr>
      <w:r w:rsidRPr="00BF6738">
        <w:rPr>
          <w:rFonts w:ascii="Times New Roman" w:hAnsi="Times New Roman" w:cs="Times New Roman"/>
          <w:b/>
          <w:color w:val="000000" w:themeColor="text1"/>
          <w:sz w:val="28"/>
          <w:szCs w:val="24"/>
        </w:rPr>
        <w:t>DANH MỤC THỦ TỤ</w:t>
      </w:r>
      <w:r w:rsidR="007A140E" w:rsidRPr="00BF6738">
        <w:rPr>
          <w:rFonts w:ascii="Times New Roman" w:hAnsi="Times New Roman" w:cs="Times New Roman"/>
          <w:b/>
          <w:color w:val="000000" w:themeColor="text1"/>
          <w:sz w:val="28"/>
          <w:szCs w:val="24"/>
        </w:rPr>
        <w:t xml:space="preserve">C HÀNH CHÍNH </w:t>
      </w:r>
      <w:r w:rsidR="004E1B06" w:rsidRPr="00BF6738">
        <w:rPr>
          <w:rFonts w:ascii="Times New Roman" w:hAnsi="Times New Roman" w:cs="Times New Roman"/>
          <w:b/>
          <w:color w:val="000000" w:themeColor="text1"/>
          <w:sz w:val="28"/>
          <w:szCs w:val="24"/>
        </w:rPr>
        <w:t>THUỘC PHẠM VI QUẢN LÝ</w:t>
      </w:r>
      <w:r w:rsidR="00CA416B" w:rsidRPr="00BF6738">
        <w:rPr>
          <w:rFonts w:ascii="Times New Roman" w:hAnsi="Times New Roman" w:cs="Times New Roman"/>
          <w:b/>
          <w:color w:val="000000" w:themeColor="text1"/>
          <w:sz w:val="28"/>
          <w:szCs w:val="24"/>
        </w:rPr>
        <w:t xml:space="preserve"> CỦA SỞ</w:t>
      </w:r>
      <w:r w:rsidR="00B85913" w:rsidRPr="00BF6738">
        <w:rPr>
          <w:rFonts w:ascii="Times New Roman" w:hAnsi="Times New Roman" w:cs="Times New Roman"/>
          <w:b/>
          <w:color w:val="000000" w:themeColor="text1"/>
          <w:sz w:val="28"/>
          <w:szCs w:val="24"/>
        </w:rPr>
        <w:t xml:space="preserve"> </w:t>
      </w:r>
      <w:r w:rsidRPr="00BF6738">
        <w:rPr>
          <w:rFonts w:ascii="Times New Roman" w:hAnsi="Times New Roman" w:cs="Times New Roman"/>
          <w:b/>
          <w:color w:val="000000" w:themeColor="text1"/>
          <w:sz w:val="28"/>
          <w:szCs w:val="24"/>
        </w:rPr>
        <w:t xml:space="preserve">VĂN HÓA, </w:t>
      </w:r>
    </w:p>
    <w:p w:rsidR="00795E4E" w:rsidRPr="00BF6738" w:rsidRDefault="005D6838" w:rsidP="00076719">
      <w:pPr>
        <w:spacing w:after="0"/>
        <w:jc w:val="center"/>
        <w:rPr>
          <w:rFonts w:ascii="Times New Roman" w:hAnsi="Times New Roman" w:cs="Times New Roman"/>
          <w:b/>
          <w:color w:val="000000" w:themeColor="text1"/>
          <w:sz w:val="28"/>
          <w:szCs w:val="24"/>
        </w:rPr>
      </w:pPr>
      <w:r w:rsidRPr="00BF6738">
        <w:rPr>
          <w:rFonts w:ascii="Times New Roman" w:hAnsi="Times New Roman" w:cs="Times New Roman"/>
          <w:b/>
          <w:color w:val="000000" w:themeColor="text1"/>
          <w:sz w:val="28"/>
          <w:szCs w:val="24"/>
        </w:rPr>
        <w:t>THỂ THAO VÀ DU LỊ</w:t>
      </w:r>
      <w:r w:rsidR="00531923" w:rsidRPr="00BF6738">
        <w:rPr>
          <w:rFonts w:ascii="Times New Roman" w:hAnsi="Times New Roman" w:cs="Times New Roman"/>
          <w:b/>
          <w:color w:val="000000" w:themeColor="text1"/>
          <w:sz w:val="28"/>
          <w:szCs w:val="24"/>
        </w:rPr>
        <w:t>CH</w:t>
      </w:r>
      <w:r w:rsidR="00CA416B" w:rsidRPr="00BF6738">
        <w:rPr>
          <w:rFonts w:ascii="Times New Roman" w:hAnsi="Times New Roman" w:cs="Times New Roman"/>
          <w:b/>
          <w:color w:val="000000" w:themeColor="text1"/>
          <w:sz w:val="28"/>
          <w:szCs w:val="24"/>
        </w:rPr>
        <w:t>, UBND CẤP HUYỆN VÀ UBND CẤP XÃ</w:t>
      </w:r>
      <w:r w:rsidR="001D2300" w:rsidRPr="00BF6738">
        <w:rPr>
          <w:rFonts w:ascii="Times New Roman" w:hAnsi="Times New Roman" w:cs="Times New Roman"/>
          <w:b/>
          <w:color w:val="000000" w:themeColor="text1"/>
          <w:sz w:val="28"/>
          <w:szCs w:val="24"/>
        </w:rPr>
        <w:t xml:space="preserve"> </w:t>
      </w:r>
      <w:r w:rsidRPr="00BF6738">
        <w:rPr>
          <w:rFonts w:ascii="Times New Roman" w:hAnsi="Times New Roman" w:cs="Times New Roman"/>
          <w:b/>
          <w:color w:val="000000" w:themeColor="text1"/>
          <w:sz w:val="28"/>
          <w:szCs w:val="24"/>
        </w:rPr>
        <w:t>TRÊN ĐỊA BÀN TỈNH</w:t>
      </w:r>
      <w:r w:rsidR="006118CA" w:rsidRPr="00BF6738">
        <w:rPr>
          <w:rFonts w:ascii="Times New Roman" w:hAnsi="Times New Roman" w:cs="Times New Roman"/>
          <w:b/>
          <w:color w:val="000000" w:themeColor="text1"/>
          <w:sz w:val="28"/>
          <w:szCs w:val="24"/>
        </w:rPr>
        <w:t xml:space="preserve"> BÌNH THUẬN</w:t>
      </w:r>
    </w:p>
    <w:p w:rsidR="005D6838" w:rsidRPr="00BF6738" w:rsidRDefault="005D6838" w:rsidP="005D6838">
      <w:pPr>
        <w:spacing w:after="0"/>
        <w:rPr>
          <w:rFonts w:ascii="Times New Roman" w:hAnsi="Times New Roman" w:cs="Times New Roman"/>
          <w:color w:val="000000" w:themeColor="text1"/>
          <w:sz w:val="24"/>
          <w:szCs w:val="24"/>
        </w:rPr>
      </w:pPr>
    </w:p>
    <w:p w:rsidR="00CA416B" w:rsidRPr="00BF6738" w:rsidRDefault="00CA416B" w:rsidP="005D6838">
      <w:pPr>
        <w:spacing w:after="0"/>
        <w:rPr>
          <w:rFonts w:ascii="Times New Roman" w:hAnsi="Times New Roman" w:cs="Times New Roman"/>
          <w:color w:val="000000" w:themeColor="text1"/>
          <w:sz w:val="24"/>
          <w:szCs w:val="24"/>
        </w:rPr>
      </w:pPr>
    </w:p>
    <w:p w:rsidR="00B0438D" w:rsidRPr="00BF6738" w:rsidRDefault="00CA416B" w:rsidP="00CA416B">
      <w:pPr>
        <w:spacing w:after="0"/>
        <w:ind w:firstLine="720"/>
        <w:rPr>
          <w:rFonts w:ascii="Times New Roman" w:hAnsi="Times New Roman" w:cs="Times New Roman"/>
          <w:b/>
          <w:color w:val="000000" w:themeColor="text1"/>
          <w:sz w:val="28"/>
          <w:szCs w:val="28"/>
        </w:rPr>
      </w:pPr>
      <w:r w:rsidRPr="00BF6738">
        <w:rPr>
          <w:rFonts w:ascii="Times New Roman" w:hAnsi="Times New Roman" w:cs="Times New Roman"/>
          <w:b/>
          <w:color w:val="000000" w:themeColor="text1"/>
          <w:sz w:val="28"/>
          <w:szCs w:val="28"/>
        </w:rPr>
        <w:t>A</w:t>
      </w:r>
      <w:r w:rsidR="00344173" w:rsidRPr="00BF6738">
        <w:rPr>
          <w:rFonts w:ascii="Times New Roman" w:hAnsi="Times New Roman" w:cs="Times New Roman"/>
          <w:b/>
          <w:color w:val="000000" w:themeColor="text1"/>
          <w:sz w:val="28"/>
          <w:szCs w:val="28"/>
        </w:rPr>
        <w:t xml:space="preserve">. </w:t>
      </w:r>
      <w:r w:rsidR="005D6838" w:rsidRPr="00BF6738">
        <w:rPr>
          <w:rFonts w:ascii="Times New Roman" w:hAnsi="Times New Roman" w:cs="Times New Roman"/>
          <w:b/>
          <w:color w:val="000000" w:themeColor="text1"/>
          <w:sz w:val="28"/>
          <w:szCs w:val="28"/>
        </w:rPr>
        <w:t>DANH MỤC THỦ TỤC HÀNH CHÍNH CẤP TỈNH</w:t>
      </w:r>
      <w:r w:rsidR="008E0D7F" w:rsidRPr="00BF6738">
        <w:rPr>
          <w:rFonts w:ascii="Times New Roman" w:hAnsi="Times New Roman" w:cs="Times New Roman"/>
          <w:b/>
          <w:color w:val="000000" w:themeColor="text1"/>
          <w:sz w:val="28"/>
          <w:szCs w:val="28"/>
        </w:rPr>
        <w:t xml:space="preserve"> </w:t>
      </w:r>
      <w:r w:rsidR="0056604F" w:rsidRPr="00BF6738">
        <w:rPr>
          <w:rFonts w:ascii="Times New Roman" w:hAnsi="Times New Roman" w:cs="Times New Roman"/>
          <w:b/>
          <w:color w:val="000000" w:themeColor="text1"/>
          <w:sz w:val="28"/>
          <w:szCs w:val="28"/>
        </w:rPr>
        <w:t>(</w:t>
      </w:r>
      <w:r w:rsidR="00230311" w:rsidRPr="00BF6738">
        <w:rPr>
          <w:rFonts w:ascii="Times New Roman" w:hAnsi="Times New Roman" w:cs="Times New Roman"/>
          <w:b/>
          <w:color w:val="000000" w:themeColor="text1"/>
          <w:sz w:val="28"/>
          <w:szCs w:val="28"/>
        </w:rPr>
        <w:t>128</w:t>
      </w:r>
      <w:r w:rsidR="00B56DC2" w:rsidRPr="00BF6738">
        <w:rPr>
          <w:rFonts w:ascii="Times New Roman" w:hAnsi="Times New Roman" w:cs="Times New Roman"/>
          <w:b/>
          <w:color w:val="000000" w:themeColor="text1"/>
          <w:sz w:val="28"/>
          <w:szCs w:val="28"/>
        </w:rPr>
        <w:t xml:space="preserve"> TTHC)</w:t>
      </w:r>
    </w:p>
    <w:tbl>
      <w:tblPr>
        <w:tblW w:w="148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79"/>
        <w:gridCol w:w="2833"/>
        <w:gridCol w:w="1562"/>
        <w:gridCol w:w="1991"/>
        <w:gridCol w:w="851"/>
        <w:gridCol w:w="850"/>
        <w:gridCol w:w="1559"/>
        <w:gridCol w:w="3260"/>
      </w:tblGrid>
      <w:tr w:rsidR="00BF6738" w:rsidRPr="00BF6738" w:rsidTr="005330C1">
        <w:trPr>
          <w:trHeight w:val="727"/>
        </w:trPr>
        <w:tc>
          <w:tcPr>
            <w:tcW w:w="705" w:type="dxa"/>
            <w:vMerge w:val="restart"/>
            <w:shd w:val="clear" w:color="auto" w:fill="auto"/>
            <w:vAlign w:val="center"/>
          </w:tcPr>
          <w:p w:rsidR="00C70682" w:rsidRPr="00BF6738" w:rsidRDefault="0056604F" w:rsidP="00F457F1">
            <w:pPr>
              <w:spacing w:after="0" w:line="240" w:lineRule="auto"/>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TT</w:t>
            </w:r>
          </w:p>
        </w:tc>
        <w:tc>
          <w:tcPr>
            <w:tcW w:w="1279" w:type="dxa"/>
            <w:vMerge w:val="restart"/>
            <w:shd w:val="clear" w:color="auto" w:fill="auto"/>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Mã số thủ tụ</w:t>
            </w:r>
            <w:r w:rsidR="0056604F" w:rsidRPr="00BF6738">
              <w:rPr>
                <w:rFonts w:ascii="Times New Roman" w:hAnsi="Times New Roman" w:cs="Times New Roman"/>
                <w:b/>
                <w:bCs/>
                <w:color w:val="000000" w:themeColor="text1"/>
                <w:sz w:val="26"/>
                <w:szCs w:val="26"/>
              </w:rPr>
              <w:t xml:space="preserve">c hành chính </w:t>
            </w:r>
          </w:p>
        </w:tc>
        <w:tc>
          <w:tcPr>
            <w:tcW w:w="2833" w:type="dxa"/>
            <w:vMerge w:val="restart"/>
            <w:shd w:val="clear" w:color="auto" w:fill="auto"/>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Tên thủ tụ</w:t>
            </w:r>
            <w:r w:rsidR="0056604F" w:rsidRPr="00BF6738">
              <w:rPr>
                <w:rFonts w:ascii="Times New Roman" w:hAnsi="Times New Roman" w:cs="Times New Roman"/>
                <w:b/>
                <w:bCs/>
                <w:color w:val="000000" w:themeColor="text1"/>
                <w:sz w:val="26"/>
                <w:szCs w:val="26"/>
              </w:rPr>
              <w:t>c hành chính</w:t>
            </w:r>
          </w:p>
        </w:tc>
        <w:tc>
          <w:tcPr>
            <w:tcW w:w="1562" w:type="dxa"/>
            <w:vMerge w:val="restart"/>
            <w:shd w:val="clear" w:color="auto" w:fill="auto"/>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Thời hạn giải quyế</w:t>
            </w:r>
            <w:r w:rsidR="0056604F" w:rsidRPr="00BF6738">
              <w:rPr>
                <w:rFonts w:ascii="Times New Roman" w:hAnsi="Times New Roman" w:cs="Times New Roman"/>
                <w:b/>
                <w:bCs/>
                <w:color w:val="000000" w:themeColor="text1"/>
                <w:sz w:val="26"/>
                <w:szCs w:val="26"/>
              </w:rPr>
              <w:t>t</w:t>
            </w:r>
          </w:p>
        </w:tc>
        <w:tc>
          <w:tcPr>
            <w:tcW w:w="1991" w:type="dxa"/>
            <w:vMerge w:val="restart"/>
            <w:shd w:val="clear" w:color="auto" w:fill="auto"/>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Địa điểm thực hiệ</w:t>
            </w:r>
            <w:r w:rsidR="0056604F" w:rsidRPr="00BF6738">
              <w:rPr>
                <w:rFonts w:ascii="Times New Roman" w:hAnsi="Times New Roman" w:cs="Times New Roman"/>
                <w:b/>
                <w:bCs/>
                <w:color w:val="000000" w:themeColor="text1"/>
                <w:sz w:val="26"/>
                <w:szCs w:val="26"/>
              </w:rPr>
              <w:t>n</w:t>
            </w:r>
          </w:p>
        </w:tc>
        <w:tc>
          <w:tcPr>
            <w:tcW w:w="1701" w:type="dxa"/>
            <w:gridSpan w:val="2"/>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Cách thức thực hiện</w:t>
            </w:r>
          </w:p>
        </w:tc>
        <w:tc>
          <w:tcPr>
            <w:tcW w:w="1559" w:type="dxa"/>
            <w:vMerge w:val="restart"/>
            <w:shd w:val="clear" w:color="auto" w:fill="auto"/>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Phí lệ phí</w:t>
            </w:r>
          </w:p>
          <w:p w:rsidR="00C70682" w:rsidRPr="00BF6738" w:rsidRDefault="00C70682" w:rsidP="00F457F1">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(nế</w:t>
            </w:r>
            <w:r w:rsidR="0056604F" w:rsidRPr="00BF6738">
              <w:rPr>
                <w:rFonts w:ascii="Times New Roman" w:hAnsi="Times New Roman" w:cs="Times New Roman"/>
                <w:bCs/>
                <w:i/>
                <w:color w:val="000000" w:themeColor="text1"/>
                <w:sz w:val="26"/>
                <w:szCs w:val="26"/>
              </w:rPr>
              <w:t>u có)</w:t>
            </w:r>
          </w:p>
        </w:tc>
        <w:tc>
          <w:tcPr>
            <w:tcW w:w="3260" w:type="dxa"/>
            <w:vMerge w:val="restart"/>
            <w:shd w:val="clear" w:color="auto" w:fill="auto"/>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Căn cứ pháp lý</w:t>
            </w:r>
          </w:p>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p>
        </w:tc>
      </w:tr>
      <w:tr w:rsidR="00BF6738" w:rsidRPr="00BF6738" w:rsidTr="005330C1">
        <w:trPr>
          <w:trHeight w:val="1334"/>
        </w:trPr>
        <w:tc>
          <w:tcPr>
            <w:tcW w:w="705"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c>
          <w:tcPr>
            <w:tcW w:w="1279"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c>
          <w:tcPr>
            <w:tcW w:w="2833"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c>
          <w:tcPr>
            <w:tcW w:w="1562"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c>
          <w:tcPr>
            <w:tcW w:w="1991"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c>
          <w:tcPr>
            <w:tcW w:w="851" w:type="dxa"/>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Mức độ</w:t>
            </w:r>
            <w:r w:rsidR="0056604F" w:rsidRPr="00BF6738">
              <w:rPr>
                <w:rFonts w:ascii="Times New Roman" w:hAnsi="Times New Roman" w:cs="Times New Roman"/>
                <w:b/>
                <w:bCs/>
                <w:color w:val="000000" w:themeColor="text1"/>
                <w:sz w:val="26"/>
                <w:szCs w:val="26"/>
              </w:rPr>
              <w:t xml:space="preserve"> DVC</w:t>
            </w:r>
          </w:p>
        </w:tc>
        <w:tc>
          <w:tcPr>
            <w:tcW w:w="850" w:type="dxa"/>
            <w:vAlign w:val="center"/>
          </w:tcPr>
          <w:p w:rsidR="00C70682" w:rsidRPr="00BF6738" w:rsidRDefault="00C70682" w:rsidP="00F457F1">
            <w:pPr>
              <w:spacing w:after="0" w:line="240" w:lineRule="auto"/>
              <w:jc w:val="center"/>
              <w:rPr>
                <w:rFonts w:ascii="Times New Roman" w:hAnsi="Times New Roman" w:cs="Times New Roman"/>
                <w:b/>
                <w:bCs/>
                <w:color w:val="000000" w:themeColor="text1"/>
                <w:sz w:val="24"/>
                <w:szCs w:val="26"/>
              </w:rPr>
            </w:pPr>
            <w:r w:rsidRPr="00BF6738">
              <w:rPr>
                <w:rFonts w:ascii="Times New Roman" w:hAnsi="Times New Roman" w:cs="Times New Roman"/>
                <w:b/>
                <w:bCs/>
                <w:color w:val="000000" w:themeColor="text1"/>
                <w:sz w:val="24"/>
                <w:szCs w:val="26"/>
              </w:rPr>
              <w:t>Thực hiện qua</w:t>
            </w:r>
            <w:r w:rsidR="0056604F" w:rsidRPr="00BF6738">
              <w:rPr>
                <w:rFonts w:ascii="Times New Roman" w:hAnsi="Times New Roman" w:cs="Times New Roman"/>
                <w:b/>
                <w:bCs/>
                <w:color w:val="000000" w:themeColor="text1"/>
                <w:sz w:val="24"/>
                <w:szCs w:val="26"/>
              </w:rPr>
              <w:t xml:space="preserve">  BCCI</w:t>
            </w:r>
          </w:p>
        </w:tc>
        <w:tc>
          <w:tcPr>
            <w:tcW w:w="1559"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c>
          <w:tcPr>
            <w:tcW w:w="3260" w:type="dxa"/>
            <w:vMerge/>
            <w:shd w:val="clear" w:color="auto" w:fill="auto"/>
            <w:vAlign w:val="center"/>
          </w:tcPr>
          <w:p w:rsidR="00C70682" w:rsidRPr="00BF6738" w:rsidRDefault="00C70682" w:rsidP="00F457F1">
            <w:pPr>
              <w:spacing w:after="0" w:line="240" w:lineRule="auto"/>
              <w:rPr>
                <w:rFonts w:ascii="Times New Roman" w:hAnsi="Times New Roman" w:cs="Times New Roman"/>
                <w:b/>
                <w:bCs/>
                <w:color w:val="000000" w:themeColor="text1"/>
                <w:sz w:val="26"/>
                <w:szCs w:val="26"/>
              </w:rPr>
            </w:pPr>
          </w:p>
        </w:tc>
      </w:tr>
      <w:tr w:rsidR="00BF6738" w:rsidRPr="00BF6738" w:rsidTr="005330C1">
        <w:trPr>
          <w:trHeight w:val="268"/>
        </w:trPr>
        <w:tc>
          <w:tcPr>
            <w:tcW w:w="705"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(1)</w:t>
            </w:r>
          </w:p>
        </w:tc>
        <w:tc>
          <w:tcPr>
            <w:tcW w:w="1279"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(2)</w:t>
            </w:r>
          </w:p>
        </w:tc>
        <w:tc>
          <w:tcPr>
            <w:tcW w:w="2833"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(3)</w:t>
            </w:r>
          </w:p>
        </w:tc>
        <w:tc>
          <w:tcPr>
            <w:tcW w:w="1562"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(4)</w:t>
            </w:r>
          </w:p>
        </w:tc>
        <w:tc>
          <w:tcPr>
            <w:tcW w:w="1991"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(5)</w:t>
            </w:r>
          </w:p>
        </w:tc>
        <w:tc>
          <w:tcPr>
            <w:tcW w:w="851" w:type="dxa"/>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(6)</w:t>
            </w:r>
          </w:p>
        </w:tc>
        <w:tc>
          <w:tcPr>
            <w:tcW w:w="850" w:type="dxa"/>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4"/>
                <w:szCs w:val="26"/>
              </w:rPr>
            </w:pPr>
            <w:r w:rsidRPr="00BF6738">
              <w:rPr>
                <w:rFonts w:ascii="Times New Roman" w:hAnsi="Times New Roman" w:cs="Times New Roman"/>
                <w:bCs/>
                <w:i/>
                <w:color w:val="000000" w:themeColor="text1"/>
                <w:sz w:val="26"/>
                <w:szCs w:val="26"/>
              </w:rPr>
              <w:t>(7)</w:t>
            </w:r>
          </w:p>
        </w:tc>
        <w:tc>
          <w:tcPr>
            <w:tcW w:w="1559"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(8)</w:t>
            </w:r>
          </w:p>
        </w:tc>
        <w:tc>
          <w:tcPr>
            <w:tcW w:w="3260" w:type="dxa"/>
            <w:shd w:val="clear" w:color="auto" w:fill="auto"/>
            <w:vAlign w:val="center"/>
          </w:tcPr>
          <w:p w:rsidR="0056604F" w:rsidRPr="00BF6738" w:rsidRDefault="0056604F" w:rsidP="00F457F1">
            <w:pPr>
              <w:spacing w:after="0" w:line="240" w:lineRule="auto"/>
              <w:jc w:val="center"/>
              <w:rPr>
                <w:rFonts w:ascii="Times New Roman" w:hAnsi="Times New Roman" w:cs="Times New Roman"/>
                <w:b/>
                <w:bCs/>
                <w:i/>
                <w:color w:val="000000" w:themeColor="text1"/>
                <w:sz w:val="26"/>
                <w:szCs w:val="26"/>
              </w:rPr>
            </w:pPr>
            <w:r w:rsidRPr="00BF6738">
              <w:rPr>
                <w:rFonts w:ascii="Times New Roman" w:hAnsi="Times New Roman" w:cs="Times New Roman"/>
                <w:bCs/>
                <w:i/>
                <w:color w:val="000000" w:themeColor="text1"/>
                <w:sz w:val="26"/>
                <w:szCs w:val="26"/>
              </w:rPr>
              <w:t>(9)</w:t>
            </w:r>
          </w:p>
        </w:tc>
      </w:tr>
      <w:tr w:rsidR="00BF6738" w:rsidRPr="00BF6738" w:rsidTr="001D3DEE">
        <w:tc>
          <w:tcPr>
            <w:tcW w:w="14890" w:type="dxa"/>
            <w:gridSpan w:val="9"/>
            <w:shd w:val="clear" w:color="auto" w:fill="auto"/>
            <w:vAlign w:val="center"/>
          </w:tcPr>
          <w:p w:rsidR="00C70682" w:rsidRPr="00BF6738" w:rsidRDefault="00CA416B" w:rsidP="00F457F1">
            <w:pPr>
              <w:spacing w:after="0" w:line="240" w:lineRule="auto"/>
              <w:rPr>
                <w:rFonts w:ascii="Times New Roman" w:hAnsi="Times New Roman" w:cs="Times New Roman"/>
                <w:bCs/>
                <w:i/>
                <w:color w:val="000000" w:themeColor="text1"/>
                <w:sz w:val="28"/>
                <w:szCs w:val="28"/>
                <w:lang w:val="pt-BR"/>
              </w:rPr>
            </w:pPr>
            <w:r w:rsidRPr="00BF6738">
              <w:rPr>
                <w:rFonts w:ascii="Times New Roman" w:hAnsi="Times New Roman" w:cs="Times New Roman"/>
                <w:b/>
                <w:bCs/>
                <w:color w:val="000000" w:themeColor="text1"/>
                <w:sz w:val="28"/>
                <w:szCs w:val="28"/>
                <w:lang w:val="pt-BR"/>
              </w:rPr>
              <w:t>I</w:t>
            </w:r>
            <w:r w:rsidR="00C70682" w:rsidRPr="00BF6738">
              <w:rPr>
                <w:rFonts w:ascii="Times New Roman" w:hAnsi="Times New Roman" w:cs="Times New Roman"/>
                <w:b/>
                <w:bCs/>
                <w:color w:val="000000" w:themeColor="text1"/>
                <w:sz w:val="28"/>
                <w:szCs w:val="28"/>
                <w:lang w:val="pt-BR"/>
              </w:rPr>
              <w:t>. Lĩnh vự</w:t>
            </w:r>
            <w:r w:rsidRPr="00BF6738">
              <w:rPr>
                <w:rFonts w:ascii="Times New Roman" w:hAnsi="Times New Roman" w:cs="Times New Roman"/>
                <w:b/>
                <w:bCs/>
                <w:color w:val="000000" w:themeColor="text1"/>
                <w:sz w:val="28"/>
                <w:szCs w:val="28"/>
                <w:lang w:val="pt-BR"/>
              </w:rPr>
              <w:t>c Văn hóa (</w:t>
            </w:r>
            <w:r w:rsidR="001425D5" w:rsidRPr="00BF6738">
              <w:rPr>
                <w:rFonts w:ascii="Times New Roman" w:hAnsi="Times New Roman" w:cs="Times New Roman"/>
                <w:b/>
                <w:bCs/>
                <w:color w:val="000000" w:themeColor="text1"/>
                <w:sz w:val="28"/>
                <w:szCs w:val="28"/>
                <w:lang w:val="vi-VN"/>
              </w:rPr>
              <w:t>64</w:t>
            </w:r>
            <w:r w:rsidR="00C70682" w:rsidRPr="00BF6738">
              <w:rPr>
                <w:rFonts w:ascii="Times New Roman" w:hAnsi="Times New Roman" w:cs="Times New Roman"/>
                <w:b/>
                <w:bCs/>
                <w:color w:val="000000" w:themeColor="text1"/>
                <w:sz w:val="28"/>
                <w:szCs w:val="28"/>
                <w:lang w:val="vi-VN"/>
              </w:rPr>
              <w:t xml:space="preserve"> </w:t>
            </w:r>
            <w:r w:rsidR="00C70682" w:rsidRPr="00BF6738">
              <w:rPr>
                <w:rFonts w:ascii="Times New Roman" w:hAnsi="Times New Roman" w:cs="Times New Roman"/>
                <w:b/>
                <w:bCs/>
                <w:color w:val="000000" w:themeColor="text1"/>
                <w:sz w:val="28"/>
                <w:szCs w:val="28"/>
                <w:lang w:val="pt-BR"/>
              </w:rPr>
              <w:t>TTHC)</w:t>
            </w:r>
          </w:p>
        </w:tc>
      </w:tr>
      <w:tr w:rsidR="00BF6738" w:rsidRPr="00BF6738" w:rsidTr="001D3DEE">
        <w:tc>
          <w:tcPr>
            <w:tcW w:w="14890" w:type="dxa"/>
            <w:gridSpan w:val="9"/>
            <w:shd w:val="clear" w:color="auto" w:fill="auto"/>
            <w:vAlign w:val="center"/>
          </w:tcPr>
          <w:p w:rsidR="00C70682" w:rsidRPr="00BF6738" w:rsidRDefault="00C70682" w:rsidP="00F457F1">
            <w:pPr>
              <w:spacing w:after="0" w:line="240" w:lineRule="auto"/>
              <w:rPr>
                <w:rFonts w:ascii="Times New Roman" w:hAnsi="Times New Roman" w:cs="Times New Roman"/>
                <w:bCs/>
                <w:color w:val="000000" w:themeColor="text1"/>
                <w:sz w:val="28"/>
                <w:szCs w:val="28"/>
                <w:lang w:val="vi-VN"/>
              </w:rPr>
            </w:pPr>
            <w:r w:rsidRPr="00BF6738">
              <w:rPr>
                <w:rFonts w:ascii="Times New Roman" w:hAnsi="Times New Roman" w:cs="Times New Roman"/>
                <w:b/>
                <w:bCs/>
                <w:color w:val="000000" w:themeColor="text1"/>
                <w:sz w:val="28"/>
                <w:szCs w:val="28"/>
                <w:lang w:val="pt-BR"/>
              </w:rPr>
              <w:t>1.</w:t>
            </w:r>
            <w:r w:rsidRPr="00BF6738">
              <w:rPr>
                <w:rFonts w:ascii="Times New Roman" w:eastAsia="Times New Roman" w:hAnsi="Times New Roman" w:cs="Times New Roman"/>
                <w:b/>
                <w:color w:val="000000" w:themeColor="text1"/>
                <w:sz w:val="28"/>
                <w:szCs w:val="28"/>
              </w:rPr>
              <w:t xml:space="preserve"> Di sản văn hóa</w:t>
            </w:r>
            <w:r w:rsidR="001B2507" w:rsidRPr="00BF6738">
              <w:rPr>
                <w:rFonts w:ascii="Times New Roman" w:eastAsia="Times New Roman" w:hAnsi="Times New Roman" w:cs="Times New Roman"/>
                <w:b/>
                <w:color w:val="000000" w:themeColor="text1"/>
                <w:sz w:val="28"/>
                <w:szCs w:val="28"/>
                <w:lang w:val="vi-VN"/>
              </w:rPr>
              <w:t xml:space="preserve"> (</w:t>
            </w:r>
            <w:r w:rsidR="008644FD" w:rsidRPr="00BF6738">
              <w:rPr>
                <w:rFonts w:ascii="Times New Roman" w:eastAsia="Times New Roman" w:hAnsi="Times New Roman" w:cs="Times New Roman"/>
                <w:b/>
                <w:color w:val="000000" w:themeColor="text1"/>
                <w:sz w:val="28"/>
                <w:szCs w:val="28"/>
                <w:lang w:val="vi-VN"/>
              </w:rPr>
              <w:t>14</w:t>
            </w:r>
            <w:r w:rsidRPr="00BF6738">
              <w:rPr>
                <w:rFonts w:ascii="Times New Roman" w:eastAsia="Times New Roman" w:hAnsi="Times New Roman" w:cs="Times New Roman"/>
                <w:b/>
                <w:color w:val="000000" w:themeColor="text1"/>
                <w:sz w:val="28"/>
                <w:szCs w:val="28"/>
                <w:lang w:val="vi-VN"/>
              </w:rPr>
              <w:t xml:space="preserve"> TTHC)</w:t>
            </w:r>
          </w:p>
        </w:tc>
      </w:tr>
      <w:tr w:rsidR="00BF6738" w:rsidRPr="00BF6738" w:rsidTr="005330C1">
        <w:tc>
          <w:tcPr>
            <w:tcW w:w="705" w:type="dxa"/>
            <w:shd w:val="clear" w:color="auto" w:fill="auto"/>
            <w:vAlign w:val="center"/>
          </w:tcPr>
          <w:p w:rsidR="00DE5830" w:rsidRPr="00BF6738" w:rsidRDefault="00DE5830" w:rsidP="00DE5830">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t>01</w:t>
            </w:r>
          </w:p>
        </w:tc>
        <w:tc>
          <w:tcPr>
            <w:tcW w:w="1279" w:type="dxa"/>
            <w:shd w:val="clear" w:color="auto" w:fill="auto"/>
            <w:vAlign w:val="center"/>
          </w:tcPr>
          <w:p w:rsidR="00DE5830" w:rsidRPr="00BF6738" w:rsidRDefault="00DE5830" w:rsidP="00DE5830">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2.001631</w:t>
            </w:r>
          </w:p>
        </w:tc>
        <w:tc>
          <w:tcPr>
            <w:tcW w:w="2833" w:type="dxa"/>
            <w:shd w:val="clear" w:color="auto" w:fill="auto"/>
            <w:vAlign w:val="center"/>
          </w:tcPr>
          <w:p w:rsidR="00DE5830" w:rsidRPr="00BF6738" w:rsidRDefault="00DE5830" w:rsidP="00DE5830">
            <w:pPr>
              <w:spacing w:after="0" w:line="240" w:lineRule="auto"/>
              <w:rPr>
                <w:rFonts w:ascii="Times New Roman" w:eastAsia="SimSun" w:hAnsi="Times New Roman" w:cs="Times New Roman"/>
                <w:color w:val="000000" w:themeColor="text1"/>
                <w:sz w:val="28"/>
                <w:szCs w:val="28"/>
                <w:lang w:val="it-IT" w:bidi="he-IL"/>
              </w:rPr>
            </w:pPr>
            <w:r w:rsidRPr="00BF6738">
              <w:rPr>
                <w:rFonts w:ascii="Times New Roman" w:eastAsia="SimSun" w:hAnsi="Times New Roman" w:cs="Times New Roman"/>
                <w:color w:val="000000" w:themeColor="text1"/>
                <w:sz w:val="28"/>
                <w:szCs w:val="28"/>
                <w:lang w:val="it-IT"/>
              </w:rPr>
              <w:t>Thủ tục đăng ký di vật, cổ vật, bảo vật quốc gia</w:t>
            </w:r>
          </w:p>
          <w:p w:rsidR="00DE5830" w:rsidRPr="00BF6738" w:rsidRDefault="00DE5830" w:rsidP="00DE5830">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DE5830" w:rsidRPr="00BF6738" w:rsidRDefault="00DE5830" w:rsidP="00DE5830">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13 ngày làm việc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DE5830" w:rsidRPr="00BF6738" w:rsidRDefault="00DE5830" w:rsidP="00DE5830">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DE5830" w:rsidRPr="00BF6738" w:rsidRDefault="00DE5830" w:rsidP="00DE5830">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E5830" w:rsidRPr="00BF6738" w:rsidRDefault="00DE5830" w:rsidP="00DE583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DE5830" w:rsidRPr="00BF6738" w:rsidRDefault="00DE5830" w:rsidP="00DE583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E5830" w:rsidRPr="00BF6738" w:rsidRDefault="00DE5830" w:rsidP="00DE5830">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E5830" w:rsidRPr="00BF6738" w:rsidRDefault="00DE5830" w:rsidP="00DE5830">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dịnh</w:t>
            </w:r>
          </w:p>
        </w:tc>
        <w:tc>
          <w:tcPr>
            <w:tcW w:w="3260" w:type="dxa"/>
            <w:shd w:val="clear" w:color="auto" w:fill="auto"/>
            <w:vAlign w:val="center"/>
          </w:tcPr>
          <w:p w:rsidR="00DE5830" w:rsidRPr="00BF6738" w:rsidRDefault="00DE5830" w:rsidP="00DE5830">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rPr>
              <w:t>- Luật Di sản văn hóa số 28/2001/QH10 ngày 29 tháng 6 năm 2001.</w:t>
            </w:r>
          </w:p>
          <w:p w:rsidR="00DE5830" w:rsidRPr="00BF6738" w:rsidRDefault="00DE5830" w:rsidP="00DE5830">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rPr>
              <w:t xml:space="preserve">- </w:t>
            </w:r>
            <w:r w:rsidRPr="00BF6738">
              <w:rPr>
                <w:rFonts w:ascii="Times New Roman" w:eastAsia="Times New Roman" w:hAnsi="Times New Roman" w:cs="Times New Roman"/>
                <w:color w:val="000000" w:themeColor="text1"/>
                <w:sz w:val="26"/>
                <w:szCs w:val="28"/>
                <w:lang w:val="vi-VN"/>
              </w:rPr>
              <w:t>Luật sửa đổi, bổ sung một số điều của Luật Di sản văn hóa số 32/2009/QH12 ngày 18</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6</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2009</w:t>
            </w:r>
            <w:r w:rsidRPr="00BF6738">
              <w:rPr>
                <w:rFonts w:ascii="Times New Roman" w:eastAsia="Times New Roman" w:hAnsi="Times New Roman" w:cs="Times New Roman"/>
                <w:color w:val="000000" w:themeColor="text1"/>
                <w:sz w:val="26"/>
                <w:szCs w:val="28"/>
              </w:rPr>
              <w:t>.</w:t>
            </w:r>
          </w:p>
          <w:p w:rsidR="00DE5830" w:rsidRPr="00BF6738" w:rsidRDefault="00DE5830" w:rsidP="00DE5830">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Nghị định số 98/2010/NĐ-CP của Chính phủ ngày 21/9/2010.</w:t>
            </w:r>
          </w:p>
          <w:p w:rsidR="00DE5830" w:rsidRPr="00BF6738" w:rsidRDefault="00DE5830" w:rsidP="00DE5830">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lastRenderedPageBreak/>
              <w:t>- Thông tư số 07/2004/TT-BVHTT ngày 19/2/2004 của Bộ Văn hóa-Thông tin.</w:t>
            </w:r>
          </w:p>
          <w:p w:rsidR="00DE5830" w:rsidRPr="00BF6738" w:rsidRDefault="00DE5830" w:rsidP="00DE5830">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bCs/>
                <w:color w:val="000000" w:themeColor="text1"/>
                <w:sz w:val="26"/>
                <w:szCs w:val="28"/>
              </w:rPr>
              <w:t xml:space="preserve">- Thông tư số 07/2011/TT-BVHTTDL ngày 07/6/2011 của </w:t>
            </w:r>
            <w:r w:rsidRPr="00BF6738">
              <w:rPr>
                <w:rFonts w:ascii="Times New Roman" w:eastAsia="SimSun" w:hAnsi="Times New Roman" w:cs="Times New Roman"/>
                <w:color w:val="000000" w:themeColor="text1"/>
                <w:sz w:val="26"/>
                <w:szCs w:val="28"/>
              </w:rPr>
              <w:t>Bộ VHTT&amp;DL.</w:t>
            </w:r>
          </w:p>
        </w:tc>
      </w:tr>
      <w:tr w:rsidR="00BF6738" w:rsidRPr="00BF6738" w:rsidTr="005330C1">
        <w:tc>
          <w:tcPr>
            <w:tcW w:w="705" w:type="dxa"/>
            <w:shd w:val="clear" w:color="auto" w:fill="auto"/>
            <w:vAlign w:val="center"/>
          </w:tcPr>
          <w:p w:rsidR="00DE5830" w:rsidRPr="00BF6738" w:rsidRDefault="00DE5830" w:rsidP="00DE5830">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lastRenderedPageBreak/>
              <w:t>02</w:t>
            </w:r>
          </w:p>
        </w:tc>
        <w:tc>
          <w:tcPr>
            <w:tcW w:w="1279" w:type="dxa"/>
            <w:shd w:val="clear" w:color="auto" w:fill="auto"/>
            <w:vAlign w:val="center"/>
          </w:tcPr>
          <w:p w:rsidR="00DE5830" w:rsidRPr="00BF6738" w:rsidRDefault="00DE5830" w:rsidP="00DE5830">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1.003838</w:t>
            </w:r>
          </w:p>
        </w:tc>
        <w:tc>
          <w:tcPr>
            <w:tcW w:w="2833" w:type="dxa"/>
            <w:shd w:val="clear" w:color="auto" w:fill="auto"/>
            <w:vAlign w:val="center"/>
          </w:tcPr>
          <w:p w:rsidR="00DE5830" w:rsidRPr="00BF6738" w:rsidRDefault="00DE5830" w:rsidP="00DE5830">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phép cho người Việt Nam định cư ở nước ngoài, tổ chức, cá nhân nước ngoài tiến hành nghiên cứu sưu tầm di sản văn hóa phi vật thể tại địa phương</w:t>
            </w:r>
          </w:p>
        </w:tc>
        <w:tc>
          <w:tcPr>
            <w:tcW w:w="1562" w:type="dxa"/>
            <w:shd w:val="clear" w:color="auto" w:fill="auto"/>
            <w:vAlign w:val="center"/>
          </w:tcPr>
          <w:p w:rsidR="00DE5830" w:rsidRPr="00BF6738" w:rsidRDefault="00DE5830" w:rsidP="00DE5830">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rPr>
              <w:t xml:space="preserve">17 ngày làm việc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r w:rsidRPr="00BF6738">
              <w:rPr>
                <w:rFonts w:ascii="Times New Roman" w:hAnsi="Times New Roman" w:cs="Times New Roman"/>
                <w:color w:val="000000" w:themeColor="text1"/>
                <w:sz w:val="20"/>
                <w:szCs w:val="18"/>
                <w:shd w:val="clear" w:color="auto" w:fill="FFFFFF"/>
                <w:lang w:val="vi-VN"/>
              </w:rPr>
              <w:t>)</w:t>
            </w:r>
          </w:p>
        </w:tc>
        <w:tc>
          <w:tcPr>
            <w:tcW w:w="1991" w:type="dxa"/>
            <w:shd w:val="clear" w:color="auto" w:fill="auto"/>
            <w:vAlign w:val="center"/>
          </w:tcPr>
          <w:p w:rsidR="00DE5830" w:rsidRPr="00BF6738" w:rsidRDefault="00DE5830" w:rsidP="00DE583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Tiếp nhận và trả kết quả tại Trung tâm Hành chính công tỉnh.</w:t>
            </w:r>
          </w:p>
          <w:p w:rsidR="00DE5830" w:rsidRPr="00BF6738" w:rsidRDefault="00DE5830" w:rsidP="00DE583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Cơ quan giải quyết: Sở VHTT&amp;DL.</w:t>
            </w:r>
          </w:p>
        </w:tc>
        <w:tc>
          <w:tcPr>
            <w:tcW w:w="851" w:type="dxa"/>
            <w:vAlign w:val="center"/>
          </w:tcPr>
          <w:p w:rsidR="00DE5830" w:rsidRPr="00BF6738" w:rsidRDefault="00DE5830" w:rsidP="00DE583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DE5830" w:rsidRPr="00BF6738" w:rsidRDefault="00DE5830" w:rsidP="00DE583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DE5830" w:rsidRPr="00BF6738" w:rsidRDefault="00DE5830" w:rsidP="00DE5830">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dịnh</w:t>
            </w:r>
          </w:p>
        </w:tc>
        <w:tc>
          <w:tcPr>
            <w:tcW w:w="3260" w:type="dxa"/>
            <w:shd w:val="clear" w:color="auto" w:fill="auto"/>
            <w:vAlign w:val="center"/>
          </w:tcPr>
          <w:p w:rsidR="00DE5830" w:rsidRPr="00BF6738" w:rsidRDefault="00DE5830" w:rsidP="00DE5830">
            <w:pPr>
              <w:spacing w:after="0" w:line="240" w:lineRule="auto"/>
              <w:jc w:val="both"/>
              <w:rPr>
                <w:rFonts w:ascii="Times New Roman" w:eastAsia="Times New Roman" w:hAnsi="Times New Roman" w:cs="Times New Roman"/>
                <w:color w:val="000000" w:themeColor="text1"/>
                <w:sz w:val="26"/>
                <w:szCs w:val="28"/>
                <w:lang w:val="nl-NL"/>
              </w:rPr>
            </w:pPr>
            <w:r w:rsidRPr="00BF6738">
              <w:rPr>
                <w:rFonts w:ascii="Times New Roman" w:eastAsia="Times New Roman" w:hAnsi="Times New Roman" w:cs="Times New Roman"/>
                <w:color w:val="000000" w:themeColor="text1"/>
                <w:sz w:val="26"/>
                <w:szCs w:val="28"/>
                <w:lang w:val="nl-NL"/>
              </w:rPr>
              <w:t xml:space="preserve">- Luật </w:t>
            </w:r>
            <w:r w:rsidRPr="00BF6738">
              <w:rPr>
                <w:rFonts w:ascii="Times New Roman" w:eastAsia="Times New Roman" w:hAnsi="Times New Roman" w:cs="Times New Roman"/>
                <w:color w:val="000000" w:themeColor="text1"/>
                <w:sz w:val="26"/>
                <w:szCs w:val="28"/>
                <w:lang w:val="vi-VN"/>
              </w:rPr>
              <w:t>D</w:t>
            </w:r>
            <w:r w:rsidRPr="00BF6738">
              <w:rPr>
                <w:rFonts w:ascii="Times New Roman" w:eastAsia="Times New Roman" w:hAnsi="Times New Roman" w:cs="Times New Roman"/>
                <w:color w:val="000000" w:themeColor="text1"/>
                <w:sz w:val="26"/>
                <w:szCs w:val="28"/>
                <w:lang w:val="nl-NL"/>
              </w:rPr>
              <w:t>i sản văn hóa số 28/2001/QH10 ngày 29</w:t>
            </w:r>
            <w:r w:rsidRPr="00BF6738">
              <w:rPr>
                <w:rFonts w:ascii="Times New Roman" w:eastAsia="Times New Roman" w:hAnsi="Times New Roman" w:cs="Times New Roman"/>
                <w:color w:val="000000" w:themeColor="text1"/>
                <w:sz w:val="26"/>
                <w:szCs w:val="28"/>
                <w:lang w:val="vi-VN"/>
              </w:rPr>
              <w:t xml:space="preserve"> tháng </w:t>
            </w:r>
            <w:r w:rsidRPr="00BF6738">
              <w:rPr>
                <w:rFonts w:ascii="Times New Roman" w:eastAsia="Times New Roman" w:hAnsi="Times New Roman" w:cs="Times New Roman"/>
                <w:color w:val="000000" w:themeColor="text1"/>
                <w:sz w:val="26"/>
                <w:szCs w:val="28"/>
                <w:lang w:val="nl-NL"/>
              </w:rPr>
              <w:t>6</w:t>
            </w:r>
            <w:r w:rsidRPr="00BF6738">
              <w:rPr>
                <w:rFonts w:ascii="Times New Roman" w:eastAsia="Times New Roman" w:hAnsi="Times New Roman" w:cs="Times New Roman"/>
                <w:color w:val="000000" w:themeColor="text1"/>
                <w:sz w:val="26"/>
                <w:szCs w:val="28"/>
                <w:lang w:val="vi-VN"/>
              </w:rPr>
              <w:t xml:space="preserve"> năm </w:t>
            </w:r>
            <w:r w:rsidRPr="00BF6738">
              <w:rPr>
                <w:rFonts w:ascii="Times New Roman" w:eastAsia="Times New Roman" w:hAnsi="Times New Roman" w:cs="Times New Roman"/>
                <w:color w:val="000000" w:themeColor="text1"/>
                <w:sz w:val="26"/>
                <w:szCs w:val="28"/>
                <w:lang w:val="nl-NL"/>
              </w:rPr>
              <w:t>2001.</w:t>
            </w:r>
          </w:p>
          <w:p w:rsidR="00DE5830" w:rsidRPr="00BF6738" w:rsidRDefault="00DE5830" w:rsidP="00DE5830">
            <w:pPr>
              <w:spacing w:after="0" w:line="240" w:lineRule="auto"/>
              <w:jc w:val="both"/>
              <w:rPr>
                <w:rFonts w:ascii="Times New Roman" w:eastAsia="Times New Roman" w:hAnsi="Times New Roman" w:cs="Times New Roman"/>
                <w:color w:val="000000" w:themeColor="text1"/>
                <w:sz w:val="26"/>
                <w:szCs w:val="28"/>
                <w:lang w:val="nl-NL"/>
              </w:rPr>
            </w:pPr>
            <w:r w:rsidRPr="00BF6738">
              <w:rPr>
                <w:rFonts w:ascii="Times New Roman" w:eastAsia="Times New Roman" w:hAnsi="Times New Roman" w:cs="Times New Roman"/>
                <w:color w:val="000000" w:themeColor="text1"/>
                <w:sz w:val="26"/>
                <w:szCs w:val="28"/>
                <w:lang w:val="nl-NL"/>
              </w:rPr>
              <w:t xml:space="preserve">- Luật sửa đổi, bổ sung một số điều của Luật </w:t>
            </w:r>
            <w:r w:rsidRPr="00BF6738">
              <w:rPr>
                <w:rFonts w:ascii="Times New Roman" w:eastAsia="Times New Roman" w:hAnsi="Times New Roman" w:cs="Times New Roman"/>
                <w:color w:val="000000" w:themeColor="text1"/>
                <w:sz w:val="26"/>
                <w:szCs w:val="28"/>
                <w:lang w:val="vi-VN"/>
              </w:rPr>
              <w:t>D</w:t>
            </w:r>
            <w:r w:rsidRPr="00BF6738">
              <w:rPr>
                <w:rFonts w:ascii="Times New Roman" w:eastAsia="Times New Roman" w:hAnsi="Times New Roman" w:cs="Times New Roman"/>
                <w:color w:val="000000" w:themeColor="text1"/>
                <w:sz w:val="26"/>
                <w:szCs w:val="28"/>
                <w:lang w:val="nl-NL"/>
              </w:rPr>
              <w:t>i sản văn hóa số 32/2009/QH12 ngày 18/6/2009.</w:t>
            </w:r>
          </w:p>
          <w:p w:rsidR="00DE5830" w:rsidRPr="00BF6738" w:rsidRDefault="00DE5830" w:rsidP="00DE5830">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98/2010/NĐ-CP ngày 21/9/2010 của Chính phủ.</w:t>
            </w:r>
          </w:p>
          <w:p w:rsidR="00DE5830" w:rsidRPr="00BF6738" w:rsidRDefault="00DE5830" w:rsidP="00DE5830">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l-NL"/>
              </w:rPr>
              <w:t>- Nghị định số 01/2012/NĐ-CP ngày 04/01/2012 của Chính phủ.</w:t>
            </w:r>
          </w:p>
        </w:tc>
      </w:tr>
      <w:tr w:rsidR="00BF6738" w:rsidRPr="00BF6738" w:rsidTr="005330C1">
        <w:tc>
          <w:tcPr>
            <w:tcW w:w="705"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t>03</w:t>
            </w:r>
          </w:p>
        </w:tc>
        <w:tc>
          <w:tcPr>
            <w:tcW w:w="1279"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2.001613</w:t>
            </w:r>
          </w:p>
        </w:tc>
        <w:tc>
          <w:tcPr>
            <w:tcW w:w="2833"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xác nhận đủ điều kiện được cấp giấy phép  hoạt động đối với bảo tàng ngoài công lập</w:t>
            </w:r>
          </w:p>
        </w:tc>
        <w:tc>
          <w:tcPr>
            <w:tcW w:w="1562" w:type="dxa"/>
            <w:shd w:val="clear" w:color="auto" w:fill="auto"/>
            <w:vAlign w:val="center"/>
          </w:tcPr>
          <w:p w:rsidR="00630817" w:rsidRPr="00BF6738" w:rsidRDefault="00630817" w:rsidP="00630817">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12 ngày làm việc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3243</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23/11</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8</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30817" w:rsidRPr="00BF6738" w:rsidRDefault="00630817" w:rsidP="00630817">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dịnh</w:t>
            </w:r>
          </w:p>
        </w:tc>
        <w:tc>
          <w:tcPr>
            <w:tcW w:w="3260" w:type="dxa"/>
            <w:shd w:val="clear" w:color="auto" w:fill="auto"/>
            <w:vAlign w:val="center"/>
          </w:tcPr>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sửa đổi, bổ sung một số điều của Luật Di sản văn hóa số 32/2009/QH12 ngày 18</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6</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2009</w:t>
            </w:r>
            <w:r w:rsidRPr="00BF6738">
              <w:rPr>
                <w:rFonts w:ascii="Times New Roman" w:eastAsia="Times New Roma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Nghị định số 98/2010/NĐ-CP ngày 21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2010 của Chính phủ</w:t>
            </w:r>
            <w:r w:rsidRPr="00BF6738">
              <w:rPr>
                <w:rFonts w:ascii="Times New Roman" w:eastAsia="SimSu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Times New Roman" w:hAnsi="Times New Roman" w:cs="Times New Roman"/>
                <w:color w:val="000000" w:themeColor="text1"/>
                <w:sz w:val="28"/>
                <w:szCs w:val="28"/>
              </w:rPr>
            </w:pPr>
            <w:r w:rsidRPr="00BF6738">
              <w:rPr>
                <w:rFonts w:ascii="Times New Roman" w:eastAsia="SimSun" w:hAnsi="Times New Roman" w:cs="Times New Roman"/>
                <w:color w:val="000000" w:themeColor="text1"/>
                <w:sz w:val="26"/>
                <w:szCs w:val="28"/>
                <w:lang w:val="vi-VN"/>
              </w:rPr>
              <w:t>- Nghị định số 01/2012/NĐ-CP ngày 04</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01</w:t>
            </w:r>
            <w:r w:rsidRPr="00BF6738">
              <w:rPr>
                <w:rFonts w:ascii="Times New Roman" w:eastAsia="SimSun" w:hAnsi="Times New Roman" w:cs="Times New Roman"/>
                <w:color w:val="000000" w:themeColor="text1"/>
                <w:sz w:val="26"/>
                <w:szCs w:val="28"/>
              </w:rPr>
              <w:t>/2</w:t>
            </w:r>
            <w:r w:rsidRPr="00BF6738">
              <w:rPr>
                <w:rFonts w:ascii="Times New Roman" w:eastAsia="SimSun" w:hAnsi="Times New Roman" w:cs="Times New Roman"/>
                <w:color w:val="000000" w:themeColor="text1"/>
                <w:sz w:val="26"/>
                <w:szCs w:val="28"/>
                <w:lang w:val="vi-VN"/>
              </w:rPr>
              <w:t>012 của Chính phủ</w:t>
            </w:r>
            <w:r w:rsidRPr="00BF6738">
              <w:rPr>
                <w:rFonts w:ascii="Times New Roman" w:eastAsia="SimSun" w:hAnsi="Times New Roman" w:cs="Times New Roman"/>
                <w:color w:val="000000" w:themeColor="text1"/>
                <w:sz w:val="26"/>
                <w:szCs w:val="28"/>
              </w:rPr>
              <w:t>.</w:t>
            </w:r>
          </w:p>
        </w:tc>
      </w:tr>
      <w:tr w:rsidR="00BF6738" w:rsidRPr="00BF6738" w:rsidTr="005330C1">
        <w:tc>
          <w:tcPr>
            <w:tcW w:w="705"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lastRenderedPageBreak/>
              <w:t>04</w:t>
            </w:r>
          </w:p>
        </w:tc>
        <w:tc>
          <w:tcPr>
            <w:tcW w:w="1279"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1.003793</w:t>
            </w:r>
          </w:p>
        </w:tc>
        <w:tc>
          <w:tcPr>
            <w:tcW w:w="2833"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phép hoạt động bảo tàng ngoài công lập</w:t>
            </w:r>
          </w:p>
        </w:tc>
        <w:tc>
          <w:tcPr>
            <w:tcW w:w="1562"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30 ngày</w:t>
            </w:r>
          </w:p>
        </w:tc>
        <w:tc>
          <w:tcPr>
            <w:tcW w:w="1991"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30817" w:rsidRPr="00BF6738" w:rsidRDefault="00630817" w:rsidP="00630817">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lang w:val="vi-VN"/>
              </w:rPr>
            </w:pPr>
            <w:r w:rsidRPr="00BF6738">
              <w:rPr>
                <w:rFonts w:ascii="Times New Roman" w:eastAsia="Times New Roman" w:hAnsi="Times New Roman" w:cs="Times New Roman"/>
                <w:color w:val="000000" w:themeColor="text1"/>
                <w:sz w:val="26"/>
                <w:szCs w:val="28"/>
                <w:lang w:val="vi-VN"/>
              </w:rPr>
              <w:t xml:space="preserve">- Luật di sản văn hóa số 28/2001/QH10 ngày 29 tháng 6 năm 2001. </w:t>
            </w:r>
          </w:p>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lang w:val="vi-VN"/>
              </w:rPr>
            </w:pPr>
            <w:r w:rsidRPr="00BF6738">
              <w:rPr>
                <w:rFonts w:ascii="Times New Roman" w:eastAsia="Times New Roman" w:hAnsi="Times New Roman" w:cs="Times New Roman"/>
                <w:color w:val="000000" w:themeColor="text1"/>
                <w:sz w:val="26"/>
                <w:szCs w:val="28"/>
                <w:lang w:val="vi-VN"/>
              </w:rPr>
              <w:t>- Luật sửa đổi, bổ sung một số điều của Luật Di sản văn hóa số 32/2009/QH12 ngày 18/6/2009.</w:t>
            </w:r>
          </w:p>
          <w:p w:rsidR="00630817" w:rsidRPr="00BF6738" w:rsidRDefault="00630817" w:rsidP="00630817">
            <w:pPr>
              <w:spacing w:after="0" w:line="240" w:lineRule="auto"/>
              <w:jc w:val="both"/>
              <w:rPr>
                <w:rFonts w:ascii="Times New Roman" w:eastAsia="SimSun" w:hAnsi="Times New Roman" w:cs="Times New Roman"/>
                <w:color w:val="000000" w:themeColor="text1"/>
                <w:sz w:val="26"/>
                <w:szCs w:val="28"/>
                <w:lang w:val="vi-VN"/>
              </w:rPr>
            </w:pPr>
            <w:r w:rsidRPr="00BF6738">
              <w:rPr>
                <w:rFonts w:ascii="Times New Roman" w:eastAsia="SimSun" w:hAnsi="Times New Roman" w:cs="Times New Roman"/>
                <w:color w:val="000000" w:themeColor="text1"/>
                <w:sz w:val="26"/>
                <w:szCs w:val="28"/>
                <w:lang w:val="vi-VN"/>
              </w:rPr>
              <w:t>- Nghị định số 98/2010/NĐ-CP ngày 21/9/2010 của Chính phủ.</w:t>
            </w:r>
          </w:p>
          <w:p w:rsidR="00630817" w:rsidRPr="00BF6738" w:rsidRDefault="00630817" w:rsidP="00630817">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vi-VN"/>
              </w:rPr>
              <w:t>- Nghị định số 01/2012/NĐ-CP ngày 04/01/2012 của Chính phủ</w:t>
            </w:r>
          </w:p>
        </w:tc>
      </w:tr>
      <w:tr w:rsidR="00BF6738" w:rsidRPr="00BF6738" w:rsidTr="005330C1">
        <w:tc>
          <w:tcPr>
            <w:tcW w:w="705"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t>05</w:t>
            </w:r>
          </w:p>
        </w:tc>
        <w:tc>
          <w:tcPr>
            <w:tcW w:w="1279"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2.001591</w:t>
            </w:r>
          </w:p>
        </w:tc>
        <w:tc>
          <w:tcPr>
            <w:tcW w:w="2833"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phép khai quật khẩn cấp</w:t>
            </w:r>
          </w:p>
        </w:tc>
        <w:tc>
          <w:tcPr>
            <w:tcW w:w="1562"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03 ngày</w:t>
            </w:r>
          </w:p>
        </w:tc>
        <w:tc>
          <w:tcPr>
            <w:tcW w:w="1991" w:type="dxa"/>
            <w:shd w:val="clear" w:color="auto" w:fill="auto"/>
            <w:vAlign w:val="center"/>
          </w:tcPr>
          <w:p w:rsidR="00630817" w:rsidRPr="00BF6738" w:rsidRDefault="00630817" w:rsidP="00630817">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30817" w:rsidRPr="00BF6738" w:rsidRDefault="00630817" w:rsidP="00630817">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30817" w:rsidRPr="00BF6738" w:rsidRDefault="00630817" w:rsidP="00630817">
            <w:pPr>
              <w:spacing w:after="0" w:line="240" w:lineRule="auto"/>
              <w:jc w:val="center"/>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sửa đổi, bổ sung một số điều của Luật Di sản văn hóa số 32/2009/QH12 ngày 18</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6</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2009</w:t>
            </w:r>
            <w:r w:rsidRPr="00BF6738">
              <w:rPr>
                <w:rFonts w:ascii="Times New Roman" w:eastAsia="Times New Roma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color w:val="000000" w:themeColor="text1"/>
                <w:sz w:val="26"/>
                <w:szCs w:val="28"/>
                <w:lang w:val="vi-VN"/>
              </w:rPr>
              <w:t>Nghị định số 98/2010/NĐ-CP ngày 21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2010 của Chính phủ</w:t>
            </w:r>
            <w:r w:rsidRPr="00BF6738">
              <w:rPr>
                <w:rFonts w:ascii="Times New Roman" w:eastAsia="SimSu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color w:val="000000" w:themeColor="text1"/>
                <w:sz w:val="26"/>
                <w:szCs w:val="28"/>
                <w:lang w:val="vi-VN"/>
              </w:rPr>
              <w:t>Nghị định số 01/2012/NĐ-CP ngày 04</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01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2012 của Chính phủ</w:t>
            </w:r>
            <w:r w:rsidRPr="00BF6738">
              <w:rPr>
                <w:rFonts w:ascii="Times New Roman" w:eastAsia="SimSun" w:hAnsi="Times New Roman" w:cs="Times New Roman"/>
                <w:color w:val="000000" w:themeColor="text1"/>
                <w:sz w:val="26"/>
                <w:szCs w:val="28"/>
              </w:rPr>
              <w:t>.</w:t>
            </w:r>
          </w:p>
          <w:p w:rsidR="00630817" w:rsidRPr="00BF6738" w:rsidRDefault="00630817" w:rsidP="00630817">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Quyết định số 86/2008/QĐ-BVHTTDL ngày 30/12/2008 của Bộ VHTT&amp;DL.</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1.003738</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 xml:space="preserve">Thủ tục cấp chứng chỉ hành nghề mua bán di </w:t>
            </w:r>
            <w:r w:rsidRPr="00BF6738">
              <w:rPr>
                <w:rFonts w:ascii="Times New Roman" w:hAnsi="Times New Roman" w:cs="Times New Roman"/>
                <w:color w:val="000000" w:themeColor="text1"/>
                <w:sz w:val="28"/>
                <w:szCs w:val="28"/>
                <w:shd w:val="clear" w:color="auto" w:fill="FFFFFF"/>
              </w:rPr>
              <w:lastRenderedPageBreak/>
              <w:t>vật, cổ vật, bảo vật quốc gia</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 xml:space="preserve">26 ngày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 xml:space="preserve">TTHC rút ngắn thời gian xử lý theo Quyết định </w:t>
            </w:r>
            <w:r w:rsidRPr="00BF6738">
              <w:rPr>
                <w:rFonts w:ascii="Times New Roman" w:hAnsi="Times New Roman" w:cs="Times New Roman"/>
                <w:color w:val="000000" w:themeColor="text1"/>
                <w:sz w:val="20"/>
                <w:szCs w:val="18"/>
                <w:shd w:val="clear" w:color="auto" w:fill="FFFFFF"/>
              </w:rPr>
              <w:lastRenderedPageBreak/>
              <w:t>số 3243</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23/11</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8</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dịnh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lastRenderedPageBreak/>
              <w:t>- Luật sửa đổi, bổ sung một số điều của Luật Di sản văn hóa số 32/2009/QH12 ngày 18</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6</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2009</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Nghị định số 98/2010/NĐ-CP ngày 21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2010 của Chính phủ</w:t>
            </w:r>
            <w:r w:rsidRPr="00BF6738">
              <w:rPr>
                <w:rFonts w:ascii="Times New Roman" w:eastAsia="SimSu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Nghị định số 01/2012/NĐ-CP ngày 04</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01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2012 của Chính phủ</w:t>
            </w:r>
            <w:r w:rsidRPr="00BF6738">
              <w:rPr>
                <w:rFonts w:ascii="Times New Roman" w:eastAsia="SimSu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Thông tư số 07/2004/TT-BVHTT ngày 19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02</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2004 của Bộ VHTT</w:t>
            </w:r>
            <w:r w:rsidRPr="00BF6738">
              <w:rPr>
                <w:rFonts w:ascii="Times New Roman" w:eastAsia="SimSu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rPr>
            </w:pPr>
            <w:r w:rsidRPr="00BF6738">
              <w:rPr>
                <w:rFonts w:ascii="Times New Roman" w:eastAsia="SimSun" w:hAnsi="Times New Roman" w:cs="Times New Roman"/>
                <w:bCs/>
                <w:color w:val="000000" w:themeColor="text1"/>
                <w:sz w:val="26"/>
                <w:szCs w:val="28"/>
                <w:lang w:val="vi-VN"/>
              </w:rPr>
              <w:t xml:space="preserve">- </w:t>
            </w:r>
            <w:r w:rsidRPr="00BF6738">
              <w:rPr>
                <w:rFonts w:ascii="Times New Roman" w:eastAsia="SimSun" w:hAnsi="Times New Roman" w:cs="Times New Roman"/>
                <w:iCs/>
                <w:color w:val="000000" w:themeColor="text1"/>
                <w:sz w:val="26"/>
                <w:szCs w:val="28"/>
                <w:lang w:val="it-IT"/>
              </w:rPr>
              <w:t>Nghị định số 142</w:t>
            </w:r>
            <w:r w:rsidRPr="00BF6738">
              <w:rPr>
                <w:rFonts w:ascii="Times New Roman" w:eastAsia="SimSun" w:hAnsi="Times New Roman" w:cs="Times New Roman"/>
                <w:color w:val="000000" w:themeColor="text1"/>
                <w:sz w:val="26"/>
                <w:szCs w:val="28"/>
                <w:lang w:val="vi-VN"/>
              </w:rPr>
              <w:t>/2018/NĐ-CP</w:t>
            </w:r>
            <w:r w:rsidRPr="00BF6738">
              <w:rPr>
                <w:rFonts w:ascii="Times New Roman" w:eastAsia="SimSun" w:hAnsi="Times New Roman" w:cs="Times New Roman"/>
                <w:bCs/>
                <w:color w:val="000000" w:themeColor="text1"/>
                <w:sz w:val="26"/>
                <w:szCs w:val="28"/>
                <w:lang w:val="vi-VN"/>
              </w:rPr>
              <w:t xml:space="preserve"> ngày 09</w:t>
            </w:r>
            <w:r w:rsidRPr="00BF6738">
              <w:rPr>
                <w:rFonts w:ascii="Times New Roman" w:eastAsia="SimSun" w:hAnsi="Times New Roman" w:cs="Times New Roman"/>
                <w:bCs/>
                <w:color w:val="000000" w:themeColor="text1"/>
                <w:sz w:val="26"/>
                <w:szCs w:val="28"/>
                <w:lang w:val="nl-NL"/>
              </w:rPr>
              <w:t>/</w:t>
            </w:r>
            <w:r w:rsidRPr="00BF6738">
              <w:rPr>
                <w:rFonts w:ascii="Times New Roman" w:eastAsia="SimSun" w:hAnsi="Times New Roman" w:cs="Times New Roman"/>
                <w:bCs/>
                <w:color w:val="000000" w:themeColor="text1"/>
                <w:sz w:val="26"/>
                <w:szCs w:val="28"/>
                <w:lang w:val="vi-VN"/>
              </w:rPr>
              <w:t>10</w:t>
            </w:r>
            <w:r w:rsidRPr="00BF6738">
              <w:rPr>
                <w:rFonts w:ascii="Times New Roman" w:eastAsia="SimSun" w:hAnsi="Times New Roman" w:cs="Times New Roman"/>
                <w:bCs/>
                <w:color w:val="000000" w:themeColor="text1"/>
                <w:sz w:val="26"/>
                <w:szCs w:val="28"/>
              </w:rPr>
              <w:t>/</w:t>
            </w:r>
            <w:r w:rsidRPr="00BF6738">
              <w:rPr>
                <w:rFonts w:ascii="Times New Roman" w:eastAsia="SimSun" w:hAnsi="Times New Roman" w:cs="Times New Roman"/>
                <w:bCs/>
                <w:color w:val="000000" w:themeColor="text1"/>
                <w:sz w:val="26"/>
                <w:szCs w:val="28"/>
                <w:lang w:val="vi-VN"/>
              </w:rPr>
              <w:t>2018 của Chính phủ</w:t>
            </w:r>
            <w:r w:rsidRPr="00BF6738">
              <w:rPr>
                <w:rFonts w:ascii="Times New Roman" w:eastAsia="SimSun" w:hAnsi="Times New Roman" w:cs="Times New Roman"/>
                <w:bCs/>
                <w:color w:val="000000" w:themeColor="text1"/>
                <w:sz w:val="26"/>
                <w:szCs w:val="28"/>
              </w:rPr>
              <w:t>.</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07</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1.003646</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bảo vật quốc gia đối với bảo tàng cấp tỉnh, ban hoặc trung tâm quản lý di tích</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0"/>
                <w:szCs w:val="20"/>
                <w:lang w:val="vi-VN"/>
              </w:rPr>
            </w:pPr>
            <w:r w:rsidRPr="00BF6738">
              <w:rPr>
                <w:rFonts w:ascii="Times New Roman" w:hAnsi="Times New Roman" w:cs="Times New Roman"/>
                <w:bCs/>
                <w:color w:val="000000" w:themeColor="text1"/>
                <w:sz w:val="28"/>
                <w:szCs w:val="28"/>
              </w:rPr>
              <w:t xml:space="preserve">95 ngày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3243</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23/11</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8</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r w:rsidRPr="00BF6738">
              <w:rPr>
                <w:rFonts w:ascii="Times New Roman" w:hAnsi="Times New Roman" w:cs="Times New Roman"/>
                <w:color w:val="000000" w:themeColor="text1"/>
                <w:sz w:val="20"/>
                <w:szCs w:val="18"/>
                <w:shd w:val="clear" w:color="auto" w:fill="FFFFFF"/>
                <w:lang w:val="vi-VN"/>
              </w:rPr>
              <w:t>)</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Cơ quan giải quyết: Sở VHTT&amp;DL, UBND tỉnh, Bộ VHTT&amp;DL, Thủ tướng Chính phủ.</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sửa đổi, bổ sung một số điều của Luật Di sản văn hóa số 32/2009/QH12 ngày 18</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6</w:t>
            </w:r>
            <w:r w:rsidRPr="00BF6738">
              <w:rPr>
                <w:rFonts w:ascii="Times New Roman" w:eastAsia="Times New Roman" w:hAnsi="Times New Roman" w:cs="Times New Roman"/>
                <w:color w:val="000000" w:themeColor="text1"/>
                <w:sz w:val="26"/>
                <w:szCs w:val="28"/>
              </w:rPr>
              <w:t>/</w:t>
            </w:r>
            <w:r w:rsidRPr="00BF6738">
              <w:rPr>
                <w:rFonts w:ascii="Times New Roman" w:eastAsia="Times New Roman" w:hAnsi="Times New Roman" w:cs="Times New Roman"/>
                <w:color w:val="000000" w:themeColor="text1"/>
                <w:sz w:val="26"/>
                <w:szCs w:val="28"/>
                <w:lang w:val="vi-VN"/>
              </w:rPr>
              <w:t>2009</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Nghị định số 98/2010/NĐ-CP ngày 21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2010 của Chính phủ</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 xml:space="preserve"> </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6"/>
                <w:szCs w:val="28"/>
              </w:rPr>
              <w:t>- Thông tư số 13/2010/TT-BVHTTDL ngày 30/12/2010 của Bộ VHTT&amp;DL.</w:t>
            </w:r>
          </w:p>
        </w:tc>
      </w:tr>
      <w:tr w:rsidR="00BF6738" w:rsidRPr="00BF6738" w:rsidTr="005330C1">
        <w:trPr>
          <w:trHeight w:val="4041"/>
        </w:trPr>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08</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1.003835</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bảo vật quốc gia đối với bảo tàng ngoài công lập, tổ chức, cá nhân là chủ sở hữu hoặc đang quản lý hợp pháp hiện vật</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0"/>
                <w:szCs w:val="20"/>
                <w:lang w:val="vi-VN"/>
              </w:rPr>
            </w:pPr>
            <w:r w:rsidRPr="00BF6738">
              <w:rPr>
                <w:rFonts w:ascii="Times New Roman" w:hAnsi="Times New Roman" w:cs="Times New Roman"/>
                <w:bCs/>
                <w:color w:val="000000" w:themeColor="text1"/>
                <w:sz w:val="28"/>
                <w:szCs w:val="28"/>
              </w:rPr>
              <w:t xml:space="preserve">95 ngày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w:t>
            </w:r>
            <w:r w:rsidRPr="00BF6738">
              <w:rPr>
                <w:rFonts w:ascii="Times New Roman" w:hAnsi="Times New Roman" w:cs="Times New Roman"/>
                <w:color w:val="000000" w:themeColor="text1"/>
                <w:sz w:val="20"/>
                <w:szCs w:val="20"/>
                <w:shd w:val="clear" w:color="auto" w:fill="FFFFFF"/>
                <w:lang w:val="vi-VN"/>
              </w:rPr>
              <w:t xml:space="preserve"> </w:t>
            </w:r>
            <w:r w:rsidRPr="00BF6738">
              <w:rPr>
                <w:rFonts w:ascii="Times New Roman" w:hAnsi="Times New Roman" w:cs="Times New Roman"/>
                <w:color w:val="000000" w:themeColor="text1"/>
                <w:sz w:val="20"/>
                <w:szCs w:val="20"/>
                <w:shd w:val="clear" w:color="auto" w:fill="FFFFFF"/>
              </w:rPr>
              <w:t>QĐ-UBND ngày 23/11</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8</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Cơ quan giải quyết: Sở VHTT&amp;DL UBND tỉnh, Bộ VHTT&amp;DL, Thủ tướng Chính phủ.</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sửa đổi, bổ sung một số điều của Luật Di sản văn hóa số 32/2009/QH12 ngày 18 tháng 6 năm 2009</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Nghị định số 98/2010/NĐ-CP ngày 21</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2010 của Chính</w:t>
            </w:r>
            <w:r w:rsidRPr="00BF6738">
              <w:rPr>
                <w:rFonts w:ascii="Times New Roman" w:eastAsia="SimSun" w:hAnsi="Times New Roman" w:cs="Times New Roman"/>
                <w:color w:val="000000" w:themeColor="text1"/>
                <w:sz w:val="26"/>
                <w:szCs w:val="28"/>
              </w:rPr>
              <w:t xml:space="preserve"> phủ.</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rPr>
              <w:t>- Thông tư số 13/2010/TT-BVHTTDL ngày 30/12/2010 của Bộ VHTT&amp;DL.</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09</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1.001106</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chứng nhận đủ điều kiện kinh doanh giám định cổ vật</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13 ngày làm việc</w:t>
            </w:r>
            <w:r w:rsidRPr="00BF6738">
              <w:rPr>
                <w:rFonts w:ascii="Times New Roman" w:hAnsi="Times New Roman" w:cs="Times New Roman"/>
                <w:color w:val="000000" w:themeColor="text1"/>
                <w:sz w:val="18"/>
                <w:szCs w:val="18"/>
                <w:shd w:val="clear" w:color="auto" w:fill="FFFFFF"/>
              </w:rPr>
              <w:t xml:space="preserve"> </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sửa đổi, bổ sung một số điều của Luật Di sản văn hóa số 32/2009/QH12 ngày 18 tháng 6 năm 2009</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SimSun" w:hAnsi="Times New Roman" w:cs="Times New Roman"/>
                <w:bCs/>
                <w:color w:val="000000" w:themeColor="text1"/>
                <w:sz w:val="26"/>
                <w:szCs w:val="28"/>
              </w:rPr>
            </w:pPr>
            <w:r w:rsidRPr="00BF6738">
              <w:rPr>
                <w:rFonts w:ascii="Times New Roman" w:eastAsia="SimSun" w:hAnsi="Times New Roman" w:cs="Times New Roman"/>
                <w:iCs/>
                <w:color w:val="000000" w:themeColor="text1"/>
                <w:sz w:val="26"/>
                <w:szCs w:val="28"/>
                <w:lang w:val="it-IT"/>
              </w:rPr>
              <w:t>- Nghị định số 61</w:t>
            </w:r>
            <w:r w:rsidRPr="00BF6738">
              <w:rPr>
                <w:rFonts w:ascii="Times New Roman" w:eastAsia="SimSun" w:hAnsi="Times New Roman" w:cs="Times New Roman"/>
                <w:color w:val="000000" w:themeColor="text1"/>
                <w:sz w:val="26"/>
                <w:szCs w:val="28"/>
                <w:lang w:val="vi-VN"/>
              </w:rPr>
              <w:t>/2016/NĐ-CP</w:t>
            </w:r>
            <w:r w:rsidRPr="00BF6738">
              <w:rPr>
                <w:rFonts w:ascii="Times New Roman" w:eastAsia="SimSun" w:hAnsi="Times New Roman" w:cs="Times New Roman"/>
                <w:bCs/>
                <w:color w:val="000000" w:themeColor="text1"/>
                <w:sz w:val="26"/>
                <w:szCs w:val="28"/>
                <w:lang w:val="vi-VN"/>
              </w:rPr>
              <w:t xml:space="preserve"> ngày 01</w:t>
            </w:r>
            <w:r w:rsidRPr="00BF6738">
              <w:rPr>
                <w:rFonts w:ascii="Times New Roman" w:eastAsia="SimSun" w:hAnsi="Times New Roman" w:cs="Times New Roman"/>
                <w:bCs/>
                <w:color w:val="000000" w:themeColor="text1"/>
                <w:sz w:val="26"/>
                <w:szCs w:val="28"/>
              </w:rPr>
              <w:t>/</w:t>
            </w:r>
            <w:r w:rsidRPr="00BF6738">
              <w:rPr>
                <w:rFonts w:ascii="Times New Roman" w:eastAsia="SimSun" w:hAnsi="Times New Roman" w:cs="Times New Roman"/>
                <w:bCs/>
                <w:color w:val="000000" w:themeColor="text1"/>
                <w:sz w:val="26"/>
                <w:szCs w:val="28"/>
                <w:lang w:val="vi-VN"/>
              </w:rPr>
              <w:t>7</w:t>
            </w:r>
            <w:r w:rsidRPr="00BF6738">
              <w:rPr>
                <w:rFonts w:ascii="Times New Roman" w:eastAsia="SimSun" w:hAnsi="Times New Roman" w:cs="Times New Roman"/>
                <w:bCs/>
                <w:color w:val="000000" w:themeColor="text1"/>
                <w:sz w:val="26"/>
                <w:szCs w:val="28"/>
              </w:rPr>
              <w:t>/</w:t>
            </w:r>
            <w:r w:rsidRPr="00BF6738">
              <w:rPr>
                <w:rFonts w:ascii="Times New Roman" w:eastAsia="SimSun" w:hAnsi="Times New Roman" w:cs="Times New Roman"/>
                <w:bCs/>
                <w:color w:val="000000" w:themeColor="text1"/>
                <w:sz w:val="26"/>
                <w:szCs w:val="28"/>
                <w:lang w:val="vi-VN"/>
              </w:rPr>
              <w:t>2016 của Chính phủ</w:t>
            </w:r>
            <w:r w:rsidRPr="00BF6738">
              <w:rPr>
                <w:rFonts w:ascii="Times New Roman" w:eastAsia="SimSun" w:hAnsi="Times New Roman" w:cs="Times New Roman"/>
                <w:bCs/>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rPr>
            </w:pPr>
            <w:r w:rsidRPr="00BF6738">
              <w:rPr>
                <w:rFonts w:ascii="Times New Roman" w:eastAsia="SimSun" w:hAnsi="Times New Roman" w:cs="Times New Roman"/>
                <w:bCs/>
                <w:color w:val="000000" w:themeColor="text1"/>
                <w:sz w:val="26"/>
                <w:szCs w:val="28"/>
              </w:rPr>
              <w:t xml:space="preserve">- </w:t>
            </w:r>
            <w:r w:rsidRPr="00BF6738">
              <w:rPr>
                <w:rFonts w:ascii="Times New Roman" w:eastAsia="SimSun" w:hAnsi="Times New Roman" w:cs="Times New Roman"/>
                <w:iCs/>
                <w:color w:val="000000" w:themeColor="text1"/>
                <w:sz w:val="26"/>
                <w:szCs w:val="28"/>
                <w:lang w:val="it-IT"/>
              </w:rPr>
              <w:t>Nghị định số 142</w:t>
            </w:r>
            <w:r w:rsidRPr="00BF6738">
              <w:rPr>
                <w:rFonts w:ascii="Times New Roman" w:eastAsia="SimSun" w:hAnsi="Times New Roman" w:cs="Times New Roman"/>
                <w:color w:val="000000" w:themeColor="text1"/>
                <w:sz w:val="26"/>
                <w:szCs w:val="28"/>
                <w:lang w:val="vi-VN"/>
              </w:rPr>
              <w:t>/201</w:t>
            </w:r>
            <w:r w:rsidRPr="00BF6738">
              <w:rPr>
                <w:rFonts w:ascii="Times New Roman" w:eastAsia="SimSun" w:hAnsi="Times New Roman" w:cs="Times New Roman"/>
                <w:color w:val="000000" w:themeColor="text1"/>
                <w:sz w:val="26"/>
                <w:szCs w:val="28"/>
              </w:rPr>
              <w:t>8</w:t>
            </w:r>
            <w:r w:rsidRPr="00BF6738">
              <w:rPr>
                <w:rFonts w:ascii="Times New Roman" w:eastAsia="SimSun" w:hAnsi="Times New Roman" w:cs="Times New Roman"/>
                <w:color w:val="000000" w:themeColor="text1"/>
                <w:sz w:val="26"/>
                <w:szCs w:val="28"/>
                <w:lang w:val="vi-VN"/>
              </w:rPr>
              <w:t>/NĐ-CP</w:t>
            </w:r>
            <w:r w:rsidRPr="00BF6738">
              <w:rPr>
                <w:rFonts w:ascii="Times New Roman" w:eastAsia="SimSun" w:hAnsi="Times New Roman" w:cs="Times New Roman"/>
                <w:bCs/>
                <w:color w:val="000000" w:themeColor="text1"/>
                <w:sz w:val="26"/>
                <w:szCs w:val="28"/>
                <w:lang w:val="vi-VN"/>
              </w:rPr>
              <w:t xml:space="preserve"> ngày 0</w:t>
            </w:r>
            <w:r w:rsidRPr="00BF6738">
              <w:rPr>
                <w:rFonts w:ascii="Times New Roman" w:eastAsia="SimSun" w:hAnsi="Times New Roman" w:cs="Times New Roman"/>
                <w:bCs/>
                <w:color w:val="000000" w:themeColor="text1"/>
                <w:sz w:val="26"/>
                <w:szCs w:val="28"/>
              </w:rPr>
              <w:t>9/10/</w:t>
            </w:r>
            <w:r w:rsidRPr="00BF6738">
              <w:rPr>
                <w:rFonts w:ascii="Times New Roman" w:eastAsia="SimSun" w:hAnsi="Times New Roman" w:cs="Times New Roman"/>
                <w:bCs/>
                <w:color w:val="000000" w:themeColor="text1"/>
                <w:sz w:val="26"/>
                <w:szCs w:val="28"/>
                <w:lang w:val="vi-VN"/>
              </w:rPr>
              <w:t>201</w:t>
            </w:r>
            <w:r w:rsidRPr="00BF6738">
              <w:rPr>
                <w:rFonts w:ascii="Times New Roman" w:eastAsia="SimSun" w:hAnsi="Times New Roman" w:cs="Times New Roman"/>
                <w:bCs/>
                <w:color w:val="000000" w:themeColor="text1"/>
                <w:sz w:val="26"/>
                <w:szCs w:val="28"/>
              </w:rPr>
              <w:t>8</w:t>
            </w:r>
            <w:r w:rsidRPr="00BF6738">
              <w:rPr>
                <w:rFonts w:ascii="Times New Roman" w:eastAsia="SimSun" w:hAnsi="Times New Roman" w:cs="Times New Roman"/>
                <w:bCs/>
                <w:color w:val="000000" w:themeColor="text1"/>
                <w:sz w:val="26"/>
                <w:szCs w:val="28"/>
                <w:lang w:val="vi-VN"/>
              </w:rPr>
              <w:t xml:space="preserve"> của Chính phủ</w:t>
            </w:r>
            <w:r w:rsidRPr="00BF6738">
              <w:rPr>
                <w:rFonts w:ascii="Times New Roman" w:eastAsia="SimSun" w:hAnsi="Times New Roman" w:cs="Times New Roman"/>
                <w:bCs/>
                <w:color w:val="000000" w:themeColor="text1"/>
                <w:sz w:val="26"/>
                <w:szCs w:val="28"/>
              </w:rPr>
              <w:t>.</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10</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1.001123</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lại giấy chứng nhận đủ điều kiện kinh doanh giám định cổ vật</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04 ngày làm việc</w:t>
            </w:r>
            <w:r w:rsidRPr="00BF6738">
              <w:rPr>
                <w:rFonts w:ascii="Times New Roman" w:hAnsi="Times New Roman" w:cs="Times New Roman"/>
                <w:color w:val="000000" w:themeColor="text1"/>
                <w:sz w:val="18"/>
                <w:szCs w:val="18"/>
                <w:shd w:val="clear" w:color="auto" w:fill="FFFFFF"/>
              </w:rPr>
              <w:t xml:space="preserve"> </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 xml:space="preserve">QĐ-UBND ngày </w:t>
            </w:r>
            <w:r w:rsidRPr="00BF6738">
              <w:rPr>
                <w:rFonts w:ascii="Times New Roman" w:hAnsi="Times New Roman" w:cs="Times New Roman"/>
                <w:color w:val="000000" w:themeColor="text1"/>
                <w:sz w:val="20"/>
                <w:szCs w:val="18"/>
                <w:shd w:val="clear" w:color="auto" w:fill="FFFFFF"/>
              </w:rPr>
              <w:lastRenderedPageBreak/>
              <w:t>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3</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Luật Di sản văn hóa số 28/2001/QH10 ngày 29 tháng 6 năm 2001</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lang w:val="vi-VN"/>
              </w:rPr>
              <w:t xml:space="preserve">- Luật sửa đổi, bổ sung một số điều của Luật Di sản văn </w:t>
            </w:r>
            <w:r w:rsidRPr="00BF6738">
              <w:rPr>
                <w:rFonts w:ascii="Times New Roman" w:eastAsia="Times New Roman" w:hAnsi="Times New Roman" w:cs="Times New Roman"/>
                <w:color w:val="000000" w:themeColor="text1"/>
                <w:sz w:val="26"/>
                <w:szCs w:val="28"/>
                <w:lang w:val="vi-VN"/>
              </w:rPr>
              <w:lastRenderedPageBreak/>
              <w:t>hóa số 32/2009/QH12 ngày 18 tháng 6 năm 2009</w:t>
            </w:r>
            <w:r w:rsidRPr="00BF6738">
              <w:rPr>
                <w:rFonts w:ascii="Times New Roman" w:eastAsia="Times New Roman" w:hAnsi="Times New Roman" w:cs="Times New Roman"/>
                <w:color w:val="000000" w:themeColor="text1"/>
                <w:sz w:val="26"/>
                <w:szCs w:val="28"/>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iCs/>
                <w:color w:val="000000" w:themeColor="text1"/>
                <w:sz w:val="26"/>
                <w:szCs w:val="28"/>
                <w:lang w:val="it-IT"/>
              </w:rPr>
              <w:t>- Nghị định số 61</w:t>
            </w:r>
            <w:r w:rsidRPr="00BF6738">
              <w:rPr>
                <w:rFonts w:ascii="Times New Roman" w:eastAsia="SimSun" w:hAnsi="Times New Roman" w:cs="Times New Roman"/>
                <w:color w:val="000000" w:themeColor="text1"/>
                <w:sz w:val="26"/>
                <w:szCs w:val="28"/>
                <w:lang w:val="vi-VN"/>
              </w:rPr>
              <w:t>/2016/NĐ-CP</w:t>
            </w:r>
            <w:r w:rsidRPr="00BF6738">
              <w:rPr>
                <w:rFonts w:ascii="Times New Roman" w:eastAsia="SimSun" w:hAnsi="Times New Roman" w:cs="Times New Roman"/>
                <w:bCs/>
                <w:color w:val="000000" w:themeColor="text1"/>
                <w:sz w:val="26"/>
                <w:szCs w:val="28"/>
                <w:lang w:val="vi-VN"/>
              </w:rPr>
              <w:t xml:space="preserve"> ngày 01</w:t>
            </w:r>
            <w:r w:rsidRPr="00BF6738">
              <w:rPr>
                <w:rFonts w:ascii="Times New Roman" w:eastAsia="SimSun" w:hAnsi="Times New Roman" w:cs="Times New Roman"/>
                <w:bCs/>
                <w:color w:val="000000" w:themeColor="text1"/>
                <w:sz w:val="26"/>
                <w:szCs w:val="28"/>
              </w:rPr>
              <w:t>/</w:t>
            </w:r>
            <w:r w:rsidRPr="00BF6738">
              <w:rPr>
                <w:rFonts w:ascii="Times New Roman" w:eastAsia="SimSun" w:hAnsi="Times New Roman" w:cs="Times New Roman"/>
                <w:bCs/>
                <w:color w:val="000000" w:themeColor="text1"/>
                <w:sz w:val="26"/>
                <w:szCs w:val="28"/>
                <w:lang w:val="vi-VN"/>
              </w:rPr>
              <w:t>7</w:t>
            </w:r>
            <w:r w:rsidRPr="00BF6738">
              <w:rPr>
                <w:rFonts w:ascii="Times New Roman" w:eastAsia="SimSun" w:hAnsi="Times New Roman" w:cs="Times New Roman"/>
                <w:bCs/>
                <w:color w:val="000000" w:themeColor="text1"/>
                <w:sz w:val="26"/>
                <w:szCs w:val="28"/>
              </w:rPr>
              <w:t>/</w:t>
            </w:r>
            <w:r w:rsidRPr="00BF6738">
              <w:rPr>
                <w:rFonts w:ascii="Times New Roman" w:eastAsia="SimSun" w:hAnsi="Times New Roman" w:cs="Times New Roman"/>
                <w:bCs/>
                <w:color w:val="000000" w:themeColor="text1"/>
                <w:sz w:val="26"/>
                <w:szCs w:val="28"/>
                <w:lang w:val="vi-VN"/>
              </w:rPr>
              <w:t>2016 của Chính phủ</w:t>
            </w:r>
            <w:r w:rsidRPr="00BF6738">
              <w:rPr>
                <w:rFonts w:ascii="Times New Roman" w:eastAsia="SimSun" w:hAnsi="Times New Roman" w:cs="Times New Roman"/>
                <w:bCs/>
                <w:color w:val="000000" w:themeColor="text1"/>
                <w:sz w:val="26"/>
                <w:szCs w:val="28"/>
              </w:rPr>
              <w:t>.</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11</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1.001822</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chứng chỉ hành nghề tu bổ di tích</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04 ngày làm việc</w:t>
            </w:r>
            <w:r w:rsidRPr="00BF6738">
              <w:rPr>
                <w:rFonts w:ascii="Times New Roman" w:hAnsi="Times New Roman" w:cs="Times New Roman"/>
                <w:color w:val="000000" w:themeColor="text1"/>
                <w:sz w:val="18"/>
                <w:szCs w:val="18"/>
                <w:shd w:val="clear" w:color="auto" w:fill="FFFFFF"/>
              </w:rPr>
              <w:t xml:space="preserve"> </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Di sản văn hóa số 28/2001/QH10 ngày 29 tháng 6 năm 2001.</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sửa đổi, bổ sung một số điều của Luật Di sản văn hóa số 32/2009/QH12 ngày 18 tháng 6 năm 2009.</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pt-BR"/>
              </w:rPr>
              <w:t xml:space="preserve">- </w:t>
            </w:r>
            <w:r w:rsidRPr="00BF6738">
              <w:rPr>
                <w:rFonts w:ascii="Times New Roman" w:eastAsia="SimSun" w:hAnsi="Times New Roman" w:cs="Times New Roman"/>
                <w:iCs/>
                <w:color w:val="000000" w:themeColor="text1"/>
                <w:sz w:val="26"/>
                <w:szCs w:val="26"/>
                <w:lang w:val="it-IT"/>
              </w:rPr>
              <w:t>Nghị định số 61</w:t>
            </w:r>
            <w:r w:rsidRPr="00BF6738">
              <w:rPr>
                <w:rFonts w:ascii="Times New Roman" w:eastAsia="SimSun" w:hAnsi="Times New Roman" w:cs="Times New Roman"/>
                <w:color w:val="000000" w:themeColor="text1"/>
                <w:sz w:val="26"/>
                <w:szCs w:val="26"/>
                <w:lang w:val="vi-VN"/>
              </w:rPr>
              <w:t>/2016/NĐ-CP</w:t>
            </w:r>
            <w:r w:rsidRPr="00BF6738">
              <w:rPr>
                <w:rFonts w:ascii="Times New Roman" w:eastAsia="SimSun" w:hAnsi="Times New Roman" w:cs="Times New Roman"/>
                <w:bCs/>
                <w:color w:val="000000" w:themeColor="text1"/>
                <w:sz w:val="26"/>
                <w:szCs w:val="26"/>
                <w:lang w:val="vi-VN"/>
              </w:rPr>
              <w:t xml:space="preserve"> ngày 01</w:t>
            </w:r>
            <w:r w:rsidRPr="00BF6738">
              <w:rPr>
                <w:rFonts w:ascii="Times New Roman" w:eastAsia="SimSun" w:hAnsi="Times New Roman" w:cs="Times New Roman"/>
                <w:bCs/>
                <w:color w:val="000000" w:themeColor="text1"/>
                <w:sz w:val="26"/>
                <w:szCs w:val="26"/>
                <w:lang w:val="pt-BR"/>
              </w:rPr>
              <w:t>/</w:t>
            </w:r>
            <w:r w:rsidRPr="00BF6738">
              <w:rPr>
                <w:rFonts w:ascii="Times New Roman" w:eastAsia="SimSun" w:hAnsi="Times New Roman" w:cs="Times New Roman"/>
                <w:bCs/>
                <w:color w:val="000000" w:themeColor="text1"/>
                <w:sz w:val="26"/>
                <w:szCs w:val="26"/>
                <w:lang w:val="vi-VN"/>
              </w:rPr>
              <w:t>7</w:t>
            </w:r>
            <w:r w:rsidRPr="00BF6738">
              <w:rPr>
                <w:rFonts w:ascii="Times New Roman" w:eastAsia="SimSun" w:hAnsi="Times New Roman" w:cs="Times New Roman"/>
                <w:bCs/>
                <w:color w:val="000000" w:themeColor="text1"/>
                <w:sz w:val="26"/>
                <w:szCs w:val="26"/>
                <w:lang w:val="pt-BR"/>
              </w:rPr>
              <w:t>/</w:t>
            </w:r>
            <w:r w:rsidRPr="00BF6738">
              <w:rPr>
                <w:rFonts w:ascii="Times New Roman" w:eastAsia="SimSun" w:hAnsi="Times New Roman" w:cs="Times New Roman"/>
                <w:bCs/>
                <w:color w:val="000000" w:themeColor="text1"/>
                <w:sz w:val="26"/>
                <w:szCs w:val="26"/>
                <w:lang w:val="vi-VN"/>
              </w:rPr>
              <w:t>2016 của Chính phủ</w:t>
            </w:r>
            <w:r w:rsidRPr="00BF6738">
              <w:rPr>
                <w:rFonts w:ascii="Times New Roman" w:eastAsia="SimSun" w:hAnsi="Times New Roman" w:cs="Times New Roman"/>
                <w:bCs/>
                <w:color w:val="000000" w:themeColor="text1"/>
                <w:sz w:val="26"/>
                <w:szCs w:val="26"/>
                <w:lang w:val="pt-BR"/>
              </w:rPr>
              <w:t>.</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12</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1.002003</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Thủ tục cấp lại chứng chỉ hành nghề tu bổ di tích</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04 ngày làm việc</w:t>
            </w:r>
            <w:r w:rsidRPr="00BF6738">
              <w:rPr>
                <w:rFonts w:ascii="Times New Roman" w:hAnsi="Times New Roman" w:cs="Times New Roman"/>
                <w:color w:val="000000" w:themeColor="text1"/>
                <w:sz w:val="18"/>
                <w:szCs w:val="18"/>
                <w:shd w:val="clear" w:color="auto" w:fill="FFFFFF"/>
              </w:rPr>
              <w:t xml:space="preserve"> </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Di sản văn hóa số 28/2001/QH10 ngày 29 tháng 6 năm 2001.</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sửa đổi, bổ sung một số điều của Luật Di sản văn hóa số 32/2009/QH12 ngày 18 tháng 6 năm 2009.</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pt-BR"/>
              </w:rPr>
              <w:t xml:space="preserve">- </w:t>
            </w:r>
            <w:r w:rsidRPr="00BF6738">
              <w:rPr>
                <w:rFonts w:ascii="Times New Roman" w:eastAsia="SimSun" w:hAnsi="Times New Roman" w:cs="Times New Roman"/>
                <w:iCs/>
                <w:color w:val="000000" w:themeColor="text1"/>
                <w:sz w:val="26"/>
                <w:szCs w:val="26"/>
                <w:lang w:val="it-IT"/>
              </w:rPr>
              <w:t>Nghị định số 61</w:t>
            </w:r>
            <w:r w:rsidRPr="00BF6738">
              <w:rPr>
                <w:rFonts w:ascii="Times New Roman" w:eastAsia="SimSun" w:hAnsi="Times New Roman" w:cs="Times New Roman"/>
                <w:color w:val="000000" w:themeColor="text1"/>
                <w:sz w:val="26"/>
                <w:szCs w:val="26"/>
                <w:lang w:val="vi-VN"/>
              </w:rPr>
              <w:t>/2016/NĐ-CP</w:t>
            </w:r>
            <w:r w:rsidRPr="00BF6738">
              <w:rPr>
                <w:rFonts w:ascii="Times New Roman" w:eastAsia="SimSun" w:hAnsi="Times New Roman" w:cs="Times New Roman"/>
                <w:bCs/>
                <w:color w:val="000000" w:themeColor="text1"/>
                <w:sz w:val="26"/>
                <w:szCs w:val="26"/>
                <w:lang w:val="vi-VN"/>
              </w:rPr>
              <w:t xml:space="preserve"> ngày 01</w:t>
            </w:r>
            <w:r w:rsidRPr="00BF6738">
              <w:rPr>
                <w:rFonts w:ascii="Times New Roman" w:eastAsia="SimSun" w:hAnsi="Times New Roman" w:cs="Times New Roman"/>
                <w:bCs/>
                <w:color w:val="000000" w:themeColor="text1"/>
                <w:sz w:val="26"/>
                <w:szCs w:val="26"/>
                <w:lang w:val="pt-BR"/>
              </w:rPr>
              <w:t>/</w:t>
            </w:r>
            <w:r w:rsidRPr="00BF6738">
              <w:rPr>
                <w:rFonts w:ascii="Times New Roman" w:eastAsia="SimSun" w:hAnsi="Times New Roman" w:cs="Times New Roman"/>
                <w:bCs/>
                <w:color w:val="000000" w:themeColor="text1"/>
                <w:sz w:val="26"/>
                <w:szCs w:val="26"/>
                <w:lang w:val="vi-VN"/>
              </w:rPr>
              <w:t>7</w:t>
            </w:r>
            <w:r w:rsidRPr="00BF6738">
              <w:rPr>
                <w:rFonts w:ascii="Times New Roman" w:eastAsia="SimSun" w:hAnsi="Times New Roman" w:cs="Times New Roman"/>
                <w:bCs/>
                <w:color w:val="000000" w:themeColor="text1"/>
                <w:sz w:val="26"/>
                <w:szCs w:val="26"/>
                <w:lang w:val="pt-BR"/>
              </w:rPr>
              <w:t>/</w:t>
            </w:r>
            <w:r w:rsidRPr="00BF6738">
              <w:rPr>
                <w:rFonts w:ascii="Times New Roman" w:eastAsia="SimSun" w:hAnsi="Times New Roman" w:cs="Times New Roman"/>
                <w:bCs/>
                <w:color w:val="000000" w:themeColor="text1"/>
                <w:sz w:val="26"/>
                <w:szCs w:val="26"/>
                <w:lang w:val="vi-VN"/>
              </w:rPr>
              <w:t>2016 của Chính phủ</w:t>
            </w:r>
            <w:r w:rsidRPr="00BF6738">
              <w:rPr>
                <w:rFonts w:ascii="Times New Roman" w:eastAsia="SimSun" w:hAnsi="Times New Roman" w:cs="Times New Roman"/>
                <w:bCs/>
                <w:color w:val="000000" w:themeColor="text1"/>
                <w:sz w:val="26"/>
                <w:szCs w:val="26"/>
                <w:lang w:val="pt-BR"/>
              </w:rPr>
              <w:t>.</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13</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1.003901</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chứng nhận đủ điều kiện hành nghề tu bổ di tích</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09 ngày  làm việc</w:t>
            </w:r>
            <w:r w:rsidRPr="00BF6738">
              <w:rPr>
                <w:rFonts w:ascii="Times New Roman" w:hAnsi="Times New Roman" w:cs="Times New Roman"/>
                <w:color w:val="000000" w:themeColor="text1"/>
                <w:sz w:val="18"/>
                <w:szCs w:val="18"/>
                <w:shd w:val="clear" w:color="auto" w:fill="FFFFFF"/>
              </w:rPr>
              <w:t xml:space="preserve"> </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w:t>
            </w:r>
            <w:r w:rsidRPr="00BF6738">
              <w:rPr>
                <w:rFonts w:ascii="Times New Roman" w:hAnsi="Times New Roman" w:cs="Times New Roman"/>
                <w:color w:val="000000" w:themeColor="text1"/>
                <w:sz w:val="20"/>
                <w:szCs w:val="18"/>
                <w:shd w:val="clear" w:color="auto" w:fill="FFFFFF"/>
              </w:rPr>
              <w:lastRenderedPageBreak/>
              <w:t>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4</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Di sản văn hóa số 28/2001/QH10 ngày 29 tháng 6 năm 2001.</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sửa đổi, bổ sung một số điều của Luật Di sản văn hóa số 32/2009/QH12 ngày 18 tháng 6 năm 2009.</w:t>
            </w:r>
          </w:p>
          <w:p w:rsidR="00DD456F" w:rsidRPr="00BF6738" w:rsidRDefault="00DD456F" w:rsidP="00DD456F">
            <w:pPr>
              <w:spacing w:after="0" w:line="240" w:lineRule="auto"/>
              <w:jc w:val="both"/>
              <w:rPr>
                <w:rFonts w:ascii="Times New Roman" w:eastAsia="SimSun" w:hAnsi="Times New Roman" w:cs="Times New Roman"/>
                <w:bCs/>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lastRenderedPageBreak/>
              <w:t xml:space="preserve">- </w:t>
            </w:r>
            <w:r w:rsidRPr="00BF6738">
              <w:rPr>
                <w:rFonts w:ascii="Times New Roman" w:eastAsia="SimSun" w:hAnsi="Times New Roman" w:cs="Times New Roman"/>
                <w:iCs/>
                <w:color w:val="000000" w:themeColor="text1"/>
                <w:sz w:val="26"/>
                <w:szCs w:val="26"/>
                <w:lang w:val="it-IT"/>
              </w:rPr>
              <w:t>Nghị định số 61</w:t>
            </w:r>
            <w:r w:rsidRPr="00BF6738">
              <w:rPr>
                <w:rFonts w:ascii="Times New Roman" w:eastAsia="SimSun" w:hAnsi="Times New Roman" w:cs="Times New Roman"/>
                <w:color w:val="000000" w:themeColor="text1"/>
                <w:sz w:val="26"/>
                <w:szCs w:val="26"/>
                <w:lang w:val="vi-VN"/>
              </w:rPr>
              <w:t>/2016/NĐ-CP</w:t>
            </w:r>
            <w:r w:rsidRPr="00BF6738">
              <w:rPr>
                <w:rFonts w:ascii="Times New Roman" w:eastAsia="SimSun" w:hAnsi="Times New Roman" w:cs="Times New Roman"/>
                <w:bCs/>
                <w:color w:val="000000" w:themeColor="text1"/>
                <w:sz w:val="26"/>
                <w:szCs w:val="26"/>
                <w:lang w:val="vi-VN"/>
              </w:rPr>
              <w:t xml:space="preserve"> ngày 01</w:t>
            </w:r>
            <w:r w:rsidRPr="00BF6738">
              <w:rPr>
                <w:rFonts w:ascii="Times New Roman" w:eastAsia="SimSun" w:hAnsi="Times New Roman" w:cs="Times New Roman"/>
                <w:bCs/>
                <w:color w:val="000000" w:themeColor="text1"/>
                <w:sz w:val="26"/>
                <w:szCs w:val="26"/>
                <w:lang w:val="pt-BR"/>
              </w:rPr>
              <w:t>/</w:t>
            </w:r>
            <w:r w:rsidRPr="00BF6738">
              <w:rPr>
                <w:rFonts w:ascii="Times New Roman" w:eastAsia="SimSun" w:hAnsi="Times New Roman" w:cs="Times New Roman"/>
                <w:bCs/>
                <w:color w:val="000000" w:themeColor="text1"/>
                <w:sz w:val="26"/>
                <w:szCs w:val="26"/>
                <w:lang w:val="vi-VN"/>
              </w:rPr>
              <w:t>7</w:t>
            </w:r>
            <w:r w:rsidRPr="00BF6738">
              <w:rPr>
                <w:rFonts w:ascii="Times New Roman" w:eastAsia="SimSun" w:hAnsi="Times New Roman" w:cs="Times New Roman"/>
                <w:bCs/>
                <w:color w:val="000000" w:themeColor="text1"/>
                <w:sz w:val="26"/>
                <w:szCs w:val="26"/>
                <w:lang w:val="pt-BR"/>
              </w:rPr>
              <w:t>/</w:t>
            </w:r>
            <w:r w:rsidRPr="00BF6738">
              <w:rPr>
                <w:rFonts w:ascii="Times New Roman" w:eastAsia="SimSun" w:hAnsi="Times New Roman" w:cs="Times New Roman"/>
                <w:bCs/>
                <w:color w:val="000000" w:themeColor="text1"/>
                <w:sz w:val="26"/>
                <w:szCs w:val="26"/>
                <w:lang w:val="vi-VN"/>
              </w:rPr>
              <w:t>2016 của Chính phủ</w:t>
            </w:r>
            <w:r w:rsidRPr="00BF6738">
              <w:rPr>
                <w:rFonts w:ascii="Times New Roman" w:eastAsia="SimSun" w:hAnsi="Times New Roman" w:cs="Times New Roman"/>
                <w:bCs/>
                <w:color w:val="000000" w:themeColor="text1"/>
                <w:sz w:val="26"/>
                <w:szCs w:val="26"/>
                <w:lang w:val="pt-BR"/>
              </w:rPr>
              <w:t>.</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SimSun" w:hAnsi="Times New Roman" w:cs="Times New Roman"/>
                <w:bCs/>
                <w:color w:val="000000" w:themeColor="text1"/>
                <w:sz w:val="26"/>
                <w:szCs w:val="26"/>
                <w:lang w:val="pt-BR"/>
              </w:rPr>
              <w:t xml:space="preserve">- </w:t>
            </w:r>
            <w:r w:rsidRPr="00BF6738">
              <w:rPr>
                <w:rFonts w:ascii="Times New Roman" w:eastAsia="SimSun" w:hAnsi="Times New Roman" w:cs="Times New Roman"/>
                <w:iCs/>
                <w:color w:val="000000" w:themeColor="text1"/>
                <w:sz w:val="26"/>
                <w:szCs w:val="26"/>
                <w:lang w:val="it-IT"/>
              </w:rPr>
              <w:t>Nghị định số 142</w:t>
            </w:r>
            <w:r w:rsidRPr="00BF6738">
              <w:rPr>
                <w:rFonts w:ascii="Times New Roman" w:eastAsia="SimSun" w:hAnsi="Times New Roman" w:cs="Times New Roman"/>
                <w:color w:val="000000" w:themeColor="text1"/>
                <w:sz w:val="26"/>
                <w:szCs w:val="26"/>
                <w:lang w:val="vi-VN"/>
              </w:rPr>
              <w:t>/201</w:t>
            </w:r>
            <w:r w:rsidRPr="00BF6738">
              <w:rPr>
                <w:rFonts w:ascii="Times New Roman" w:eastAsia="SimSun" w:hAnsi="Times New Roman" w:cs="Times New Roman"/>
                <w:color w:val="000000" w:themeColor="text1"/>
                <w:sz w:val="26"/>
                <w:szCs w:val="26"/>
                <w:lang w:val="pt-BR"/>
              </w:rPr>
              <w:t>8</w:t>
            </w:r>
            <w:r w:rsidRPr="00BF6738">
              <w:rPr>
                <w:rFonts w:ascii="Times New Roman" w:eastAsia="SimSun" w:hAnsi="Times New Roman" w:cs="Times New Roman"/>
                <w:color w:val="000000" w:themeColor="text1"/>
                <w:sz w:val="26"/>
                <w:szCs w:val="26"/>
                <w:lang w:val="vi-VN"/>
              </w:rPr>
              <w:t>/NĐ-CP</w:t>
            </w:r>
            <w:r w:rsidRPr="00BF6738">
              <w:rPr>
                <w:rFonts w:ascii="Times New Roman" w:eastAsia="SimSun" w:hAnsi="Times New Roman" w:cs="Times New Roman"/>
                <w:bCs/>
                <w:color w:val="000000" w:themeColor="text1"/>
                <w:sz w:val="26"/>
                <w:szCs w:val="26"/>
                <w:lang w:val="vi-VN"/>
              </w:rPr>
              <w:t xml:space="preserve"> ngày 0</w:t>
            </w:r>
            <w:r w:rsidRPr="00BF6738">
              <w:rPr>
                <w:rFonts w:ascii="Times New Roman" w:eastAsia="SimSun" w:hAnsi="Times New Roman" w:cs="Times New Roman"/>
                <w:bCs/>
                <w:color w:val="000000" w:themeColor="text1"/>
                <w:sz w:val="26"/>
                <w:szCs w:val="26"/>
                <w:lang w:val="pt-BR"/>
              </w:rPr>
              <w:t>9/10/</w:t>
            </w:r>
            <w:r w:rsidRPr="00BF6738">
              <w:rPr>
                <w:rFonts w:ascii="Times New Roman" w:eastAsia="SimSun" w:hAnsi="Times New Roman" w:cs="Times New Roman"/>
                <w:bCs/>
                <w:color w:val="000000" w:themeColor="text1"/>
                <w:sz w:val="26"/>
                <w:szCs w:val="26"/>
                <w:lang w:val="vi-VN"/>
              </w:rPr>
              <w:t>201</w:t>
            </w:r>
            <w:r w:rsidRPr="00BF6738">
              <w:rPr>
                <w:rFonts w:ascii="Times New Roman" w:eastAsia="SimSun" w:hAnsi="Times New Roman" w:cs="Times New Roman"/>
                <w:bCs/>
                <w:color w:val="000000" w:themeColor="text1"/>
                <w:sz w:val="26"/>
                <w:szCs w:val="26"/>
                <w:lang w:val="pt-BR"/>
              </w:rPr>
              <w:t>8</w:t>
            </w:r>
            <w:r w:rsidRPr="00BF6738">
              <w:rPr>
                <w:rFonts w:ascii="Times New Roman" w:eastAsia="SimSun" w:hAnsi="Times New Roman" w:cs="Times New Roman"/>
                <w:bCs/>
                <w:color w:val="000000" w:themeColor="text1"/>
                <w:sz w:val="26"/>
                <w:szCs w:val="26"/>
                <w:lang w:val="vi-VN"/>
              </w:rPr>
              <w:t xml:space="preserve"> của Chính phủ</w:t>
            </w:r>
            <w:r w:rsidRPr="00BF6738">
              <w:rPr>
                <w:rFonts w:ascii="Times New Roman" w:eastAsia="SimSun" w:hAnsi="Times New Roman" w:cs="Times New Roman"/>
                <w:bCs/>
                <w:color w:val="000000" w:themeColor="text1"/>
                <w:sz w:val="26"/>
                <w:szCs w:val="26"/>
                <w:lang w:val="pt-BR"/>
              </w:rPr>
              <w:t>.</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14</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2.001641</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lại giấy chứng nhận đủ điều kiện hành nghề tu bổ di tích</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 hoặc 09 ngày làm việc đối với</w:t>
            </w:r>
            <w:r w:rsidRPr="00BF6738">
              <w:rPr>
                <w:rFonts w:ascii="Times New Roman" w:hAnsi="Times New Roman" w:cs="Times New Roman"/>
                <w:b/>
                <w:bCs/>
                <w:color w:val="000000" w:themeColor="text1"/>
                <w:spacing w:val="-2"/>
                <w:sz w:val="28"/>
                <w:szCs w:val="28"/>
              </w:rPr>
              <w:t xml:space="preserve"> </w:t>
            </w:r>
            <w:r w:rsidRPr="00BF6738">
              <w:rPr>
                <w:rFonts w:ascii="Times New Roman" w:hAnsi="Times New Roman" w:cs="Times New Roman"/>
                <w:bCs/>
                <w:color w:val="000000" w:themeColor="text1"/>
                <w:spacing w:val="-2"/>
                <w:sz w:val="28"/>
                <w:szCs w:val="28"/>
              </w:rPr>
              <w:t>trường hợp bị mất hoặc bổ sung nội dung giấy chứng nhận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DD456F" w:rsidRPr="00BF6738" w:rsidRDefault="00DD456F" w:rsidP="00DD456F">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pt-BR"/>
              </w:rPr>
              <w:t>- Luật Di sản văn hóa số 28/2001/QH10 ngày 29 tháng 6 năm 2001.</w:t>
            </w:r>
          </w:p>
          <w:p w:rsidR="00DD456F" w:rsidRPr="00BF6738" w:rsidRDefault="00DD456F" w:rsidP="00DD456F">
            <w:pPr>
              <w:spacing w:after="0" w:line="240" w:lineRule="auto"/>
              <w:jc w:val="both"/>
              <w:rPr>
                <w:rFonts w:ascii="Times New Roman" w:eastAsia="SimSun" w:hAnsi="Times New Roman" w:cs="Times New Roman"/>
                <w:bCs/>
                <w:color w:val="000000" w:themeColor="text1"/>
                <w:sz w:val="26"/>
                <w:szCs w:val="28"/>
              </w:rPr>
            </w:pPr>
            <w:r w:rsidRPr="00BF6738">
              <w:rPr>
                <w:rFonts w:ascii="Times New Roman" w:eastAsia="SimSun" w:hAnsi="Times New Roman" w:cs="Times New Roman"/>
                <w:bCs/>
                <w:color w:val="000000" w:themeColor="text1"/>
                <w:sz w:val="26"/>
                <w:szCs w:val="28"/>
              </w:rPr>
              <w:t>- Luật Di sản văn hóa số 32/2009/QH12 ngày 18 tháng 6 năm 2009.</w:t>
            </w:r>
          </w:p>
          <w:p w:rsidR="00DD456F" w:rsidRPr="00BF6738" w:rsidRDefault="00DD456F" w:rsidP="00DD456F">
            <w:pPr>
              <w:spacing w:after="0" w:line="240" w:lineRule="auto"/>
              <w:jc w:val="both"/>
              <w:rPr>
                <w:rFonts w:ascii="Times New Roman" w:eastAsia="SimSun" w:hAnsi="Times New Roman" w:cs="Times New Roman"/>
                <w:bCs/>
                <w:color w:val="000000" w:themeColor="text1"/>
                <w:sz w:val="26"/>
                <w:szCs w:val="28"/>
              </w:rPr>
            </w:pPr>
            <w:r w:rsidRPr="00BF6738">
              <w:rPr>
                <w:rFonts w:ascii="Times New Roman" w:eastAsia="SimSun" w:hAnsi="Times New Roman" w:cs="Times New Roman"/>
                <w:bCs/>
                <w:color w:val="000000" w:themeColor="text1"/>
                <w:sz w:val="26"/>
                <w:szCs w:val="28"/>
              </w:rPr>
              <w:t>- Nghị định số 61/2016/NĐ-CP ngày 01/7/2016 của Chính phủ.</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rPr>
            </w:pPr>
            <w:r w:rsidRPr="00BF6738">
              <w:rPr>
                <w:rFonts w:ascii="Times New Roman" w:eastAsia="SimSun" w:hAnsi="Times New Roman" w:cs="Times New Roman"/>
                <w:bCs/>
                <w:color w:val="000000" w:themeColor="text1"/>
                <w:sz w:val="26"/>
                <w:szCs w:val="28"/>
              </w:rPr>
              <w:t xml:space="preserve">- </w:t>
            </w:r>
            <w:r w:rsidRPr="00BF6738">
              <w:rPr>
                <w:rFonts w:ascii="Times New Roman" w:eastAsia="SimSun" w:hAnsi="Times New Roman" w:cs="Times New Roman"/>
                <w:iCs/>
                <w:color w:val="000000" w:themeColor="text1"/>
                <w:sz w:val="26"/>
                <w:szCs w:val="28"/>
                <w:lang w:val="it-IT"/>
              </w:rPr>
              <w:t>Nghị định số 142</w:t>
            </w:r>
            <w:r w:rsidRPr="00BF6738">
              <w:rPr>
                <w:rFonts w:ascii="Times New Roman" w:eastAsia="SimSun" w:hAnsi="Times New Roman" w:cs="Times New Roman"/>
                <w:color w:val="000000" w:themeColor="text1"/>
                <w:sz w:val="26"/>
                <w:szCs w:val="28"/>
                <w:lang w:val="vi-VN"/>
              </w:rPr>
              <w:t>/201</w:t>
            </w:r>
            <w:r w:rsidRPr="00BF6738">
              <w:rPr>
                <w:rFonts w:ascii="Times New Roman" w:eastAsia="SimSun" w:hAnsi="Times New Roman" w:cs="Times New Roman"/>
                <w:color w:val="000000" w:themeColor="text1"/>
                <w:sz w:val="26"/>
                <w:szCs w:val="28"/>
              </w:rPr>
              <w:t>8</w:t>
            </w:r>
            <w:r w:rsidRPr="00BF6738">
              <w:rPr>
                <w:rFonts w:ascii="Times New Roman" w:eastAsia="SimSun" w:hAnsi="Times New Roman" w:cs="Times New Roman"/>
                <w:color w:val="000000" w:themeColor="text1"/>
                <w:sz w:val="26"/>
                <w:szCs w:val="28"/>
                <w:lang w:val="vi-VN"/>
              </w:rPr>
              <w:t>/NĐ-CP</w:t>
            </w:r>
            <w:r w:rsidRPr="00BF6738">
              <w:rPr>
                <w:rFonts w:ascii="Times New Roman" w:eastAsia="SimSun" w:hAnsi="Times New Roman" w:cs="Times New Roman"/>
                <w:bCs/>
                <w:color w:val="000000" w:themeColor="text1"/>
                <w:sz w:val="26"/>
                <w:szCs w:val="28"/>
                <w:lang w:val="vi-VN"/>
              </w:rPr>
              <w:t xml:space="preserve"> ngày 0</w:t>
            </w:r>
            <w:r w:rsidRPr="00BF6738">
              <w:rPr>
                <w:rFonts w:ascii="Times New Roman" w:eastAsia="SimSun" w:hAnsi="Times New Roman" w:cs="Times New Roman"/>
                <w:bCs/>
                <w:color w:val="000000" w:themeColor="text1"/>
                <w:sz w:val="26"/>
                <w:szCs w:val="28"/>
              </w:rPr>
              <w:t>9/10/</w:t>
            </w:r>
            <w:r w:rsidRPr="00BF6738">
              <w:rPr>
                <w:rFonts w:ascii="Times New Roman" w:eastAsia="SimSun" w:hAnsi="Times New Roman" w:cs="Times New Roman"/>
                <w:bCs/>
                <w:color w:val="000000" w:themeColor="text1"/>
                <w:sz w:val="26"/>
                <w:szCs w:val="28"/>
                <w:lang w:val="vi-VN"/>
              </w:rPr>
              <w:t>201</w:t>
            </w:r>
            <w:r w:rsidRPr="00BF6738">
              <w:rPr>
                <w:rFonts w:ascii="Times New Roman" w:eastAsia="SimSun" w:hAnsi="Times New Roman" w:cs="Times New Roman"/>
                <w:bCs/>
                <w:color w:val="000000" w:themeColor="text1"/>
                <w:sz w:val="26"/>
                <w:szCs w:val="28"/>
              </w:rPr>
              <w:t>8</w:t>
            </w:r>
            <w:r w:rsidRPr="00BF6738">
              <w:rPr>
                <w:rFonts w:ascii="Times New Roman" w:eastAsia="SimSun" w:hAnsi="Times New Roman" w:cs="Times New Roman"/>
                <w:bCs/>
                <w:color w:val="000000" w:themeColor="text1"/>
                <w:sz w:val="26"/>
                <w:szCs w:val="28"/>
                <w:lang w:val="vi-VN"/>
              </w:rPr>
              <w:t xml:space="preserve"> của Chính phủ</w:t>
            </w:r>
            <w:r w:rsidRPr="00BF6738">
              <w:rPr>
                <w:rFonts w:ascii="Times New Roman" w:eastAsia="SimSun" w:hAnsi="Times New Roman" w:cs="Times New Roman"/>
                <w:bCs/>
                <w:color w:val="000000" w:themeColor="text1"/>
                <w:sz w:val="26"/>
                <w:szCs w:val="28"/>
              </w:rPr>
              <w:t>.</w:t>
            </w:r>
          </w:p>
        </w:tc>
      </w:tr>
      <w:tr w:rsidR="00BF6738" w:rsidRPr="00BF6738" w:rsidTr="001D3DEE">
        <w:tc>
          <w:tcPr>
            <w:tcW w:w="14890" w:type="dxa"/>
            <w:gridSpan w:val="9"/>
            <w:shd w:val="clear" w:color="auto" w:fill="auto"/>
            <w:vAlign w:val="center"/>
          </w:tcPr>
          <w:p w:rsidR="00DD456F" w:rsidRPr="00BF6738" w:rsidRDefault="00DD456F" w:rsidP="00DD456F">
            <w:pPr>
              <w:tabs>
                <w:tab w:val="left" w:pos="567"/>
              </w:tabs>
              <w:spacing w:after="0" w:line="240" w:lineRule="auto"/>
              <w:jc w:val="both"/>
              <w:rPr>
                <w:rFonts w:ascii="Times New Roman" w:hAnsi="Times New Roman" w:cs="Times New Roman"/>
                <w:bCs/>
                <w:color w:val="000000" w:themeColor="text1"/>
                <w:sz w:val="26"/>
                <w:szCs w:val="26"/>
                <w:lang w:val="pt-BR"/>
              </w:rPr>
            </w:pPr>
            <w:r w:rsidRPr="00BF6738">
              <w:rPr>
                <w:rFonts w:ascii="Times New Roman" w:eastAsia="SimSun" w:hAnsi="Times New Roman" w:cs="Times New Roman"/>
                <w:b/>
                <w:color w:val="000000" w:themeColor="text1"/>
                <w:sz w:val="26"/>
                <w:szCs w:val="26"/>
              </w:rPr>
              <w:t xml:space="preserve">2. Điện ảnh </w:t>
            </w:r>
            <w:r w:rsidRPr="00BF6738">
              <w:rPr>
                <w:rFonts w:ascii="Times New Roman" w:eastAsia="SimSun" w:hAnsi="Times New Roman" w:cs="Times New Roman"/>
                <w:b/>
                <w:color w:val="000000" w:themeColor="text1"/>
                <w:sz w:val="26"/>
                <w:szCs w:val="26"/>
                <w:lang w:val="vi-VN"/>
              </w:rPr>
              <w:t>(</w:t>
            </w:r>
            <w:r w:rsidRPr="00BF6738">
              <w:rPr>
                <w:rFonts w:ascii="Times New Roman" w:eastAsia="SimSun" w:hAnsi="Times New Roman" w:cs="Times New Roman"/>
                <w:b/>
                <w:color w:val="000000" w:themeColor="text1"/>
                <w:sz w:val="26"/>
                <w:szCs w:val="26"/>
              </w:rPr>
              <w:t>0</w:t>
            </w:r>
            <w:r w:rsidRPr="00BF6738">
              <w:rPr>
                <w:rFonts w:ascii="Times New Roman" w:eastAsia="SimSun" w:hAnsi="Times New Roman" w:cs="Times New Roman"/>
                <w:b/>
                <w:color w:val="000000" w:themeColor="text1"/>
                <w:sz w:val="26"/>
                <w:szCs w:val="26"/>
                <w:lang w:val="vi-VN"/>
              </w:rPr>
              <w:t>2 TTHC)</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15</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1.003035</w:t>
            </w:r>
          </w:p>
        </w:tc>
        <w:tc>
          <w:tcPr>
            <w:tcW w:w="2833" w:type="dxa"/>
            <w:shd w:val="clear" w:color="auto" w:fill="auto"/>
            <w:vAlign w:val="center"/>
          </w:tcPr>
          <w:p w:rsidR="00DD456F" w:rsidRPr="00BF6738" w:rsidRDefault="00DD456F" w:rsidP="00DD456F">
            <w:pPr>
              <w:spacing w:after="0" w:line="240" w:lineRule="auto"/>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phép phổ biến phim</w:t>
            </w:r>
          </w:p>
          <w:p w:rsidR="00DD456F" w:rsidRPr="00BF6738" w:rsidRDefault="00DD456F" w:rsidP="00DD456F">
            <w:pPr>
              <w:spacing w:after="0" w:line="240" w:lineRule="auto"/>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lang w:val="nl-NL"/>
              </w:rPr>
              <w:t>(- Phim tài liệu, phim khoa học, phim hoạt hình do cơ sở điện ảnh thuộc địa phương sản xuất hoặc nhập khẩu;</w:t>
            </w:r>
          </w:p>
          <w:p w:rsidR="00DD456F" w:rsidRPr="00BF6738" w:rsidRDefault="00DD456F" w:rsidP="00DD456F">
            <w:pPr>
              <w:spacing w:after="0" w:line="240" w:lineRule="auto"/>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lang w:val="nl-NL"/>
              </w:rPr>
              <w:t>- Cấp giấy phép phổ biến phim truyện khi năm trước liền kề, các cơ sở điện ảnh thuộc địa phương đáp ứng các điều kiện:</w:t>
            </w:r>
          </w:p>
          <w:p w:rsidR="00DD456F" w:rsidRPr="00BF6738" w:rsidRDefault="00DD456F" w:rsidP="00DD456F">
            <w:pPr>
              <w:spacing w:after="0" w:line="240" w:lineRule="auto"/>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lang w:val="nl-NL"/>
              </w:rPr>
              <w:lastRenderedPageBreak/>
              <w:t>+ Sản xuất ít nhất 10 phim truyện nhựa được phép phổ biến;</w:t>
            </w:r>
          </w:p>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lang w:val="nl-NL"/>
              </w:rPr>
            </w:pPr>
            <w:r w:rsidRPr="00BF6738">
              <w:rPr>
                <w:rFonts w:ascii="Times New Roman" w:eastAsia="Times New Roman" w:hAnsi="Times New Roman" w:cs="Times New Roman"/>
                <w:color w:val="000000" w:themeColor="text1"/>
                <w:sz w:val="28"/>
                <w:szCs w:val="28"/>
                <w:lang w:val="nl-NL"/>
              </w:rPr>
              <w:t>+ Nhập khẩu ít nhất 40 phim truyện nhựa được phép phổ biến)</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6"/>
                <w:szCs w:val="26"/>
                <w:lang w:val="nl-NL"/>
              </w:rPr>
            </w:pPr>
            <w:r w:rsidRPr="00BF6738">
              <w:rPr>
                <w:rFonts w:ascii="Times New Roman" w:hAnsi="Times New Roman" w:cs="Times New Roman"/>
                <w:bCs/>
                <w:color w:val="000000" w:themeColor="text1"/>
                <w:sz w:val="26"/>
                <w:szCs w:val="26"/>
                <w:lang w:val="nl-NL"/>
              </w:rPr>
              <w:lastRenderedPageBreak/>
              <w:t xml:space="preserve">12 ngày </w:t>
            </w:r>
            <w:r w:rsidRPr="00BF6738">
              <w:rPr>
                <w:rFonts w:ascii="Times New Roman" w:hAnsi="Times New Roman" w:cs="Times New Roman"/>
                <w:bCs/>
                <w:color w:val="000000" w:themeColor="text1"/>
                <w:sz w:val="20"/>
                <w:szCs w:val="20"/>
                <w:lang w:val="nl-NL"/>
              </w:rPr>
              <w:t>(</w:t>
            </w:r>
            <w:r w:rsidRPr="00BF6738">
              <w:rPr>
                <w:rFonts w:ascii="Times New Roman" w:hAnsi="Times New Roman" w:cs="Times New Roman"/>
                <w:color w:val="000000" w:themeColor="text1"/>
                <w:sz w:val="20"/>
                <w:szCs w:val="20"/>
                <w:shd w:val="clear" w:color="auto" w:fill="FFFFFF"/>
                <w:lang w:val="nl-NL"/>
              </w:rPr>
              <w:t>TTHC rút ngắn thời gian xử lý theo Quyết định số -3243/QĐ-UBND ngày 23/11/2018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both"/>
              <w:rPr>
                <w:rFonts w:ascii="Times New Roman" w:eastAsia="SimSun" w:hAnsi="Times New Roman" w:cs="Times New Roman"/>
                <w:color w:val="000000" w:themeColor="text1"/>
                <w:sz w:val="18"/>
                <w:szCs w:val="18"/>
                <w:lang w:val="vi-VN"/>
              </w:rPr>
            </w:pPr>
            <w:r w:rsidRPr="00BF6738">
              <w:rPr>
                <w:rFonts w:ascii="Times New Roman" w:eastAsia="SimSun" w:hAnsi="Times New Roman" w:cs="Times New Roman"/>
                <w:color w:val="000000" w:themeColor="text1"/>
                <w:sz w:val="18"/>
                <w:szCs w:val="18"/>
                <w:lang w:val="vi-VN"/>
              </w:rPr>
              <w:t>Phim thương mại: Phim truyện:</w:t>
            </w:r>
            <w:r w:rsidRPr="00BF6738">
              <w:rPr>
                <w:rFonts w:ascii="Times New Roma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đến 100 phút (1 tập phim) 3.600.000</w:t>
            </w:r>
            <w:r w:rsidRPr="00BF6738">
              <w:rPr>
                <w:rFonts w:ascii="Times New Roman" w:eastAsia="SimSun" w:hAnsi="Times New Roman" w:cs="Times New Roman"/>
                <w:color w:val="000000" w:themeColor="text1"/>
                <w:sz w:val="18"/>
                <w:szCs w:val="18"/>
              </w:rPr>
              <w:t>,</w:t>
            </w:r>
            <w:r w:rsidRPr="00BF6738">
              <w:rPr>
                <w:rFonts w:ascii="Times New Roman" w:eastAsia="SimSun" w:hAnsi="Times New Roman" w:cs="Times New Roman"/>
                <w:color w:val="000000" w:themeColor="text1"/>
                <w:sz w:val="18"/>
                <w:szCs w:val="18"/>
                <w:lang w:val="vi-VN"/>
              </w:rPr>
              <w:t xml:space="preserve"> Độ dài từ 101-150 phút tính thành 1,5 tập</w:t>
            </w:r>
            <w:r w:rsidRPr="00BF6738">
              <w:rPr>
                <w:rFonts w:ascii="Times New Roman" w:eastAsia="SimSun" w:hAnsi="Times New Roman" w:cs="Times New Roman"/>
                <w:color w:val="000000" w:themeColor="text1"/>
                <w:sz w:val="18"/>
                <w:szCs w:val="18"/>
              </w:rPr>
              <w:t>,</w:t>
            </w:r>
            <w:r w:rsidRPr="00BF6738">
              <w:rPr>
                <w:rFonts w:ascii="Times New Roman" w:eastAsia="SimSun" w:hAnsi="Times New Roman" w:cs="Times New Roman"/>
                <w:color w:val="000000" w:themeColor="text1"/>
                <w:sz w:val="18"/>
                <w:szCs w:val="18"/>
                <w:lang w:val="vi-VN"/>
              </w:rPr>
              <w:t xml:space="preserve"> Độ dài từ 151 - 200 phút tính thành 02 tập</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Phim ngắn:</w:t>
            </w:r>
            <w:r w:rsidRPr="00BF6738">
              <w:rPr>
                <w:rFonts w:ascii="Times New Roma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đến 60 phút:</w:t>
            </w:r>
          </w:p>
          <w:p w:rsidR="00DD456F" w:rsidRPr="00BF6738" w:rsidRDefault="00DD456F" w:rsidP="00DD456F">
            <w:pPr>
              <w:spacing w:after="0" w:line="240" w:lineRule="auto"/>
              <w:jc w:val="both"/>
              <w:rPr>
                <w:rFonts w:ascii="Times New Roman" w:eastAsia="SimSun" w:hAnsi="Times New Roman" w:cs="Times New Roman"/>
                <w:color w:val="000000" w:themeColor="text1"/>
                <w:sz w:val="18"/>
                <w:szCs w:val="18"/>
                <w:lang w:val="vi-VN"/>
              </w:rPr>
            </w:pPr>
            <w:r w:rsidRPr="00BF6738">
              <w:rPr>
                <w:rFonts w:ascii="Times New Roman" w:eastAsia="SimSun" w:hAnsi="Times New Roman" w:cs="Times New Roman"/>
                <w:color w:val="000000" w:themeColor="text1"/>
                <w:sz w:val="18"/>
                <w:szCs w:val="18"/>
                <w:lang w:val="vi-VN"/>
              </w:rPr>
              <w:t>2.200.000, Độ dài từ 61 phút trở lên thu như phim truyện; Phim phi thương mại: Phim truyện:</w:t>
            </w:r>
            <w:r w:rsidRPr="00BF6738">
              <w:rPr>
                <w:rFonts w:ascii="Times New Roman" w:hAnsi="Times New Roman" w:cs="Times New Roman"/>
                <w:color w:val="000000" w:themeColor="text1"/>
                <w:sz w:val="18"/>
                <w:szCs w:val="18"/>
                <w:lang w:val="vi-VN"/>
              </w:rPr>
              <w:t xml:space="preserve"> </w:t>
            </w:r>
            <w:r w:rsidRPr="00BF6738">
              <w:rPr>
                <w:rFonts w:ascii="Times New Roman" w:eastAsia="SimSun" w:hAnsi="Times New Roman" w:cs="Times New Roman"/>
                <w:color w:val="000000" w:themeColor="text1"/>
                <w:sz w:val="18"/>
                <w:szCs w:val="18"/>
                <w:lang w:val="vi-VN"/>
              </w:rPr>
              <w:t>Độ dài đến 100 phút (1 tập phim)</w:t>
            </w:r>
          </w:p>
          <w:p w:rsidR="00DD456F" w:rsidRPr="00BF6738" w:rsidRDefault="00DD456F" w:rsidP="00DD456F">
            <w:pPr>
              <w:spacing w:after="0" w:line="240" w:lineRule="auto"/>
              <w:jc w:val="both"/>
              <w:rPr>
                <w:rFonts w:ascii="Times New Roman" w:hAnsi="Times New Roman" w:cs="Times New Roman"/>
                <w:bCs/>
                <w:color w:val="000000" w:themeColor="text1"/>
                <w:sz w:val="18"/>
                <w:szCs w:val="18"/>
                <w:lang w:val="vi-VN"/>
              </w:rPr>
            </w:pPr>
            <w:r w:rsidRPr="00BF6738">
              <w:rPr>
                <w:rFonts w:ascii="Times New Roman" w:eastAsia="SimSun" w:hAnsi="Times New Roman" w:cs="Times New Roman"/>
                <w:color w:val="000000" w:themeColor="text1"/>
                <w:sz w:val="18"/>
                <w:szCs w:val="18"/>
                <w:lang w:val="vi-VN"/>
              </w:rPr>
              <w:lastRenderedPageBreak/>
              <w:t>2.400.000, Độ dài từ 101 - 150 phút tính thành 1,5 tập, Độ dài từ 151 - 200 phút tính thành 02 tập, Phim ngắn: Độ dài đến 60 phút, 1.600.000, Độ dài từ 61 phút trở lên thu như phim truyện</w:t>
            </w:r>
          </w:p>
        </w:tc>
        <w:tc>
          <w:tcPr>
            <w:tcW w:w="3260" w:type="dxa"/>
            <w:shd w:val="clear" w:color="auto" w:fill="auto"/>
            <w:vAlign w:val="center"/>
          </w:tcPr>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lang w:val="vi-VN"/>
              </w:rPr>
            </w:pPr>
            <w:r w:rsidRPr="00BF6738">
              <w:rPr>
                <w:rFonts w:ascii="Times New Roman" w:eastAsia="SimSun" w:hAnsi="Times New Roman" w:cs="Times New Roman"/>
                <w:color w:val="000000" w:themeColor="text1"/>
                <w:sz w:val="26"/>
                <w:szCs w:val="28"/>
                <w:lang w:val="vi-VN"/>
              </w:rPr>
              <w:lastRenderedPageBreak/>
              <w:t>- Luật Điện ảnh số 62/2006/QH11 ngày 29 tháng 6 năm 2006.</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lang w:val="vi-VN"/>
              </w:rPr>
            </w:pPr>
            <w:r w:rsidRPr="00BF6738">
              <w:rPr>
                <w:rFonts w:ascii="Times New Roman" w:eastAsia="SimSun" w:hAnsi="Times New Roman" w:cs="Times New Roman"/>
                <w:color w:val="000000" w:themeColor="text1"/>
                <w:sz w:val="26"/>
                <w:szCs w:val="28"/>
                <w:lang w:val="vi-VN"/>
              </w:rPr>
              <w:t>- Luật sửa đổi, bổ sung một số điều của Luật Điện ảnh số 31/2009/QH12 ngày 18 ngày 6 tháng 2009.</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lang w:val="vi-VN"/>
              </w:rPr>
            </w:pPr>
            <w:r w:rsidRPr="00BF6738">
              <w:rPr>
                <w:rFonts w:ascii="Times New Roman" w:eastAsia="SimSun" w:hAnsi="Times New Roman" w:cs="Times New Roman"/>
                <w:color w:val="000000" w:themeColor="text1"/>
                <w:sz w:val="26"/>
                <w:szCs w:val="28"/>
                <w:lang w:val="vi-VN"/>
              </w:rPr>
              <w:t>- Nghị định số 54/2010/NĐ-CP ngày 21 tháng 5 năm 2010 của Chính phủ.</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8"/>
                <w:lang w:val="vi-VN"/>
              </w:rPr>
            </w:pPr>
            <w:r w:rsidRPr="00BF6738">
              <w:rPr>
                <w:rFonts w:ascii="Times New Roman" w:eastAsia="SimSun" w:hAnsi="Times New Roman" w:cs="Times New Roman"/>
                <w:color w:val="000000" w:themeColor="text1"/>
                <w:sz w:val="26"/>
                <w:szCs w:val="28"/>
                <w:lang w:val="vi-VN"/>
              </w:rPr>
              <w:t>- Thông tư số 11/2011/TT-BVHTTDL ngày 19/9/2011.</w:t>
            </w:r>
          </w:p>
          <w:p w:rsidR="00DD456F" w:rsidRPr="00BF6738" w:rsidRDefault="00DD456F" w:rsidP="00DD456F">
            <w:pPr>
              <w:spacing w:after="0" w:line="240" w:lineRule="auto"/>
              <w:jc w:val="both"/>
              <w:rPr>
                <w:rFonts w:ascii="Times New Roman" w:eastAsia="SimSun" w:hAnsi="Times New Roman" w:cs="Times New Roman"/>
                <w:iCs/>
                <w:color w:val="000000" w:themeColor="text1"/>
                <w:sz w:val="26"/>
                <w:szCs w:val="28"/>
                <w:lang w:val="vi-VN"/>
              </w:rPr>
            </w:pPr>
            <w:r w:rsidRPr="00BF6738">
              <w:rPr>
                <w:rFonts w:ascii="Times New Roman" w:eastAsia="SimSun" w:hAnsi="Times New Roman" w:cs="Times New Roman"/>
                <w:iCs/>
                <w:color w:val="000000" w:themeColor="text1"/>
                <w:sz w:val="26"/>
                <w:szCs w:val="28"/>
                <w:lang w:val="vi-VN"/>
              </w:rPr>
              <w:lastRenderedPageBreak/>
              <w:t>- Quyết định số 49/2008/QĐ-BVHTTDL ngày 09/7/2008 của Bộ VHTT&amp;DL.</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pacing w:val="-2"/>
                <w:sz w:val="26"/>
                <w:szCs w:val="28"/>
                <w:lang w:val="vi-VN"/>
              </w:rPr>
              <w:t>- Thông tư số 289/2016/TT-BTC ngày 15/11/2016 của Bộ Tài chính.</w:t>
            </w:r>
          </w:p>
        </w:tc>
      </w:tr>
      <w:tr w:rsidR="00BF6738" w:rsidRPr="00BF6738" w:rsidTr="005330C1">
        <w:tc>
          <w:tcPr>
            <w:tcW w:w="705"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16</w:t>
            </w:r>
          </w:p>
        </w:tc>
        <w:tc>
          <w:tcPr>
            <w:tcW w:w="1279"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1.003017</w:t>
            </w:r>
          </w:p>
        </w:tc>
        <w:tc>
          <w:tcPr>
            <w:tcW w:w="2833"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ấp giấy phép phổ biến phim có sử dụng hiệu ứng đặc biệt tác động đến người xem phim (do các cơ sở điện ảnh thuộc địa phương sản xuất hoặc nhập khẩu)</w:t>
            </w:r>
          </w:p>
        </w:tc>
        <w:tc>
          <w:tcPr>
            <w:tcW w:w="1562"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13 ngày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2324</w:t>
            </w:r>
            <w:r w:rsidRPr="00BF6738">
              <w:rPr>
                <w:rFonts w:ascii="Times New Roman" w:hAnsi="Times New Roman" w:cs="Times New Roman"/>
                <w:color w:val="000000" w:themeColor="text1"/>
                <w:sz w:val="20"/>
                <w:szCs w:val="20"/>
                <w:shd w:val="clear" w:color="auto" w:fill="FFFFFF"/>
                <w:lang w:val="vi-VN"/>
              </w:rPr>
              <w:t xml:space="preserve">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1991" w:type="dxa"/>
            <w:shd w:val="clear" w:color="auto" w:fill="auto"/>
            <w:vAlign w:val="center"/>
          </w:tcPr>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DD456F" w:rsidRPr="00BF6738" w:rsidRDefault="00DD456F" w:rsidP="00DD456F">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DD456F" w:rsidRPr="00BF6738" w:rsidRDefault="00DD456F" w:rsidP="00DD456F">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D456F" w:rsidRPr="00BF6738" w:rsidRDefault="00DD456F" w:rsidP="00DD456F">
            <w:pPr>
              <w:spacing w:after="0" w:line="240" w:lineRule="auto"/>
              <w:jc w:val="both"/>
              <w:rPr>
                <w:rFonts w:ascii="Times New Roman" w:hAnsi="Times New Roman" w:cs="Times New Roman"/>
                <w:bCs/>
                <w:color w:val="000000" w:themeColor="text1"/>
                <w:sz w:val="18"/>
                <w:szCs w:val="18"/>
              </w:rPr>
            </w:pPr>
            <w:r w:rsidRPr="00BF6738">
              <w:rPr>
                <w:rFonts w:ascii="Times New Roman" w:eastAsia="SimSun" w:hAnsi="Times New Roman" w:cs="Times New Roman"/>
                <w:color w:val="000000" w:themeColor="text1"/>
                <w:sz w:val="18"/>
                <w:szCs w:val="18"/>
                <w:lang w:val="vi-VN"/>
              </w:rPr>
              <w:t>Phim thương mại: Phim truyện:</w:t>
            </w:r>
            <w:r w:rsidRPr="00BF6738">
              <w:rPr>
                <w:rFonts w:ascii="Times New Roma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đến 100 phút (1 tập phim) 3.600.000</w:t>
            </w:r>
            <w:r w:rsidRPr="00BF6738">
              <w:rPr>
                <w:rFonts w:ascii="Times New Roman" w:eastAsia="SimSun" w:hAnsi="Times New Roman" w:cs="Times New Roman"/>
                <w:color w:val="000000" w:themeColor="text1"/>
                <w:sz w:val="18"/>
                <w:szCs w:val="18"/>
              </w:rPr>
              <w:t>,</w:t>
            </w:r>
            <w:r w:rsidRPr="00BF6738">
              <w:rPr>
                <w:rFonts w:ascii="Times New Roman" w:eastAsia="SimSun" w:hAnsi="Times New Roman" w:cs="Times New Roman"/>
                <w:color w:val="000000" w:themeColor="text1"/>
                <w:sz w:val="18"/>
                <w:szCs w:val="18"/>
                <w:lang w:val="vi-VN"/>
              </w:rPr>
              <w:t xml:space="preserve"> Độ dài từ 101 -150 phút tính thành 1,5 tập</w:t>
            </w:r>
            <w:r w:rsidRPr="00BF6738">
              <w:rPr>
                <w:rFonts w:ascii="Times New Roman" w:eastAsia="SimSun" w:hAnsi="Times New Roman" w:cs="Times New Roman"/>
                <w:color w:val="000000" w:themeColor="text1"/>
                <w:sz w:val="18"/>
                <w:szCs w:val="18"/>
              </w:rPr>
              <w:t>,</w:t>
            </w:r>
            <w:r w:rsidRPr="00BF6738">
              <w:rPr>
                <w:rFonts w:ascii="Times New Roman" w:eastAsia="SimSun" w:hAnsi="Times New Roman" w:cs="Times New Roman"/>
                <w:color w:val="000000" w:themeColor="text1"/>
                <w:sz w:val="18"/>
                <w:szCs w:val="18"/>
                <w:lang w:val="vi-VN"/>
              </w:rPr>
              <w:t xml:space="preserve"> Độ dài từ 151 - 200 phút tính thành 02 tập</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Phim ngắn:</w:t>
            </w:r>
            <w:r w:rsidRPr="00BF6738">
              <w:rPr>
                <w:rFonts w:ascii="Times New Roma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 xml:space="preserve">Độ dài đến 60 </w:t>
            </w:r>
            <w:r w:rsidRPr="00BF6738">
              <w:rPr>
                <w:rFonts w:ascii="Times New Roman" w:eastAsia="SimSun" w:hAnsi="Times New Roman" w:cs="Times New Roman"/>
                <w:color w:val="000000" w:themeColor="text1"/>
                <w:sz w:val="18"/>
                <w:szCs w:val="18"/>
              </w:rPr>
              <w:t>p</w:t>
            </w:r>
            <w:r w:rsidRPr="00BF6738">
              <w:rPr>
                <w:rFonts w:ascii="Times New Roman" w:eastAsia="SimSun" w:hAnsi="Times New Roman" w:cs="Times New Roman"/>
                <w:color w:val="000000" w:themeColor="text1"/>
                <w:sz w:val="18"/>
                <w:szCs w:val="18"/>
                <w:lang w:val="vi-VN"/>
              </w:rPr>
              <w:t>hút:</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2.200.000</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từ 61 phút trở lên thu như phim truyện</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Phim phi thương mại: Phim truyện:</w:t>
            </w:r>
            <w:r w:rsidRPr="00BF6738">
              <w:rPr>
                <w:rFonts w:ascii="Times New Roma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đến 100 phút (1 tập phim)</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2.400.000</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từ 101 - 150 phút tính thành 1,5 tập</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từ 151 - 200 phút tính thành 02 tập</w:t>
            </w:r>
            <w:r w:rsidRPr="00BF6738">
              <w:rPr>
                <w:rFonts w:ascii="Times New Roman" w:eastAsia="SimSun" w:hAnsi="Times New Roman" w:cs="Times New Roman"/>
                <w:color w:val="000000" w:themeColor="text1"/>
                <w:sz w:val="18"/>
                <w:szCs w:val="18"/>
              </w:rPr>
              <w:t>,</w:t>
            </w:r>
            <w:r w:rsidRPr="00BF6738">
              <w:rPr>
                <w:rFonts w:ascii="Times New Roman" w:eastAsia="SimSun" w:hAnsi="Times New Roman" w:cs="Times New Roman"/>
                <w:color w:val="000000" w:themeColor="text1"/>
                <w:sz w:val="18"/>
                <w:szCs w:val="18"/>
                <w:lang w:val="vi-VN"/>
              </w:rPr>
              <w:t xml:space="preserve"> Phim ngắn:</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đến 60 phút</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1.600.000</w:t>
            </w:r>
            <w:r w:rsidRPr="00BF6738">
              <w:rPr>
                <w:rFonts w:ascii="Times New Roman" w:eastAsia="SimSun" w:hAnsi="Times New Roman" w:cs="Times New Roman"/>
                <w:color w:val="000000" w:themeColor="text1"/>
                <w:sz w:val="18"/>
                <w:szCs w:val="18"/>
              </w:rPr>
              <w:t xml:space="preserve">, </w:t>
            </w:r>
            <w:r w:rsidRPr="00BF6738">
              <w:rPr>
                <w:rFonts w:ascii="Times New Roman" w:eastAsia="SimSun" w:hAnsi="Times New Roman" w:cs="Times New Roman"/>
                <w:color w:val="000000" w:themeColor="text1"/>
                <w:sz w:val="18"/>
                <w:szCs w:val="18"/>
                <w:lang w:val="vi-VN"/>
              </w:rPr>
              <w:t>Độ dài từ 61 phút trở lên thu như phim truyện</w:t>
            </w:r>
          </w:p>
        </w:tc>
        <w:tc>
          <w:tcPr>
            <w:tcW w:w="3260" w:type="dxa"/>
            <w:shd w:val="clear" w:color="auto" w:fill="auto"/>
            <w:vAlign w:val="center"/>
          </w:tcPr>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6"/>
              </w:rPr>
            </w:pPr>
            <w:r w:rsidRPr="00BF6738">
              <w:rPr>
                <w:rFonts w:ascii="Times New Roman" w:eastAsia="SimSun" w:hAnsi="Times New Roman" w:cs="Times New Roman"/>
                <w:color w:val="000000" w:themeColor="text1"/>
                <w:sz w:val="26"/>
                <w:szCs w:val="26"/>
              </w:rPr>
              <w:t>- Luật Điện ảnh số 62/2006/QH11 ngày 29 tháng 6 năm 2006.</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6"/>
              </w:rPr>
            </w:pPr>
            <w:r w:rsidRPr="00BF6738">
              <w:rPr>
                <w:rFonts w:ascii="Times New Roman" w:eastAsia="SimSun" w:hAnsi="Times New Roman" w:cs="Times New Roman"/>
                <w:color w:val="000000" w:themeColor="text1"/>
                <w:sz w:val="26"/>
                <w:szCs w:val="26"/>
              </w:rPr>
              <w:t>- Luật sửa đổi, bổ sung một số điều của Luật Điện ảnh số 31/2009/QH12 ngày 18 ngày 6 tháng 2009.</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6"/>
              </w:rPr>
            </w:pPr>
            <w:r w:rsidRPr="00BF6738">
              <w:rPr>
                <w:rFonts w:ascii="Times New Roman" w:eastAsia="SimSun" w:hAnsi="Times New Roman" w:cs="Times New Roman"/>
                <w:color w:val="000000" w:themeColor="text1"/>
                <w:sz w:val="26"/>
                <w:szCs w:val="26"/>
              </w:rPr>
              <w:t>- Nghị định số 54/2010/NĐ-CP ngày 21/5/2010 của Chính phủ.</w:t>
            </w:r>
          </w:p>
          <w:p w:rsidR="00DD456F" w:rsidRPr="00BF6738" w:rsidRDefault="00DD456F" w:rsidP="00DD456F">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vi-VN"/>
              </w:rPr>
              <w:t>- Thông tư số 20/2013/TT-BVHTTDL ngày 31/12/2013 của Bộ VHTT&amp;DL.</w:t>
            </w:r>
          </w:p>
          <w:p w:rsidR="00DD456F" w:rsidRPr="00BF6738" w:rsidRDefault="00DD456F" w:rsidP="00DD456F">
            <w:pPr>
              <w:spacing w:after="0" w:line="240" w:lineRule="auto"/>
              <w:jc w:val="both"/>
              <w:rPr>
                <w:rFonts w:ascii="Times New Roman" w:eastAsia="SimSun" w:hAnsi="Times New Roman" w:cs="Times New Roman"/>
                <w:iCs/>
                <w:color w:val="000000" w:themeColor="text1"/>
                <w:sz w:val="26"/>
                <w:szCs w:val="26"/>
                <w:lang w:val="vi-VN"/>
              </w:rPr>
            </w:pPr>
            <w:r w:rsidRPr="00BF6738">
              <w:rPr>
                <w:rFonts w:ascii="Times New Roman" w:eastAsia="SimSun" w:hAnsi="Times New Roman" w:cs="Times New Roman"/>
                <w:color w:val="000000" w:themeColor="text1"/>
                <w:spacing w:val="-2"/>
                <w:sz w:val="26"/>
                <w:szCs w:val="26"/>
                <w:lang w:val="vi-VN"/>
              </w:rPr>
              <w:t>- Thông tư số 289/2016/TT-BTC ngày 15/11/2016 của Bộ Tài chính.</w:t>
            </w:r>
          </w:p>
          <w:p w:rsidR="00DD456F" w:rsidRPr="00BF6738" w:rsidRDefault="00DD456F" w:rsidP="00DD456F">
            <w:pPr>
              <w:spacing w:after="0" w:line="240" w:lineRule="auto"/>
              <w:jc w:val="both"/>
              <w:rPr>
                <w:rFonts w:ascii="Times New Roman" w:eastAsia="Times New Roman" w:hAnsi="Times New Roman" w:cs="Times New Roman"/>
                <w:color w:val="000000" w:themeColor="text1"/>
                <w:sz w:val="28"/>
                <w:szCs w:val="28"/>
                <w:lang w:val="vi-VN"/>
              </w:rPr>
            </w:pPr>
          </w:p>
        </w:tc>
      </w:tr>
      <w:tr w:rsidR="00BF6738" w:rsidRPr="00BF6738" w:rsidTr="001D3DEE">
        <w:tc>
          <w:tcPr>
            <w:tcW w:w="14890" w:type="dxa"/>
            <w:gridSpan w:val="9"/>
            <w:shd w:val="clear" w:color="auto" w:fill="auto"/>
            <w:vAlign w:val="center"/>
          </w:tcPr>
          <w:p w:rsidR="00DD456F" w:rsidRPr="00BF6738" w:rsidRDefault="00DD456F" w:rsidP="00DD456F">
            <w:pPr>
              <w:spacing w:after="0" w:line="240" w:lineRule="auto"/>
              <w:jc w:val="both"/>
              <w:rPr>
                <w:rFonts w:ascii="Times New Roman" w:hAnsi="Times New Roman" w:cs="Times New Roman"/>
                <w:bCs/>
                <w:i/>
                <w:color w:val="000000" w:themeColor="text1"/>
                <w:sz w:val="26"/>
                <w:szCs w:val="26"/>
                <w:lang w:val="pt-BR"/>
              </w:rPr>
            </w:pPr>
            <w:r w:rsidRPr="00BF6738">
              <w:rPr>
                <w:rFonts w:ascii="Times New Roman" w:eastAsia="SimSun" w:hAnsi="Times New Roman" w:cs="Times New Roman"/>
                <w:b/>
                <w:color w:val="000000" w:themeColor="text1"/>
                <w:sz w:val="28"/>
                <w:szCs w:val="28"/>
                <w:lang w:val="vi-VN"/>
              </w:rPr>
              <w:t>3. Mỹ thuật, Nhiếp ảnh và Triển lãm (12 TTHC)</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17</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1.001833</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w:t>
            </w:r>
            <w:r w:rsidRPr="00BF6738">
              <w:rPr>
                <w:rFonts w:ascii="Times New Roman" w:eastAsia="Times New Roman" w:hAnsi="Times New Roman" w:cs="Times New Roman"/>
                <w:color w:val="000000" w:themeColor="text1"/>
                <w:sz w:val="28"/>
                <w:szCs w:val="28"/>
                <w:lang w:val="nl-NL"/>
              </w:rPr>
              <w:t>iếp nhận thông báo tổ chức thi sáng tác tác phẩm mỹ thuật</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06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2324</w:t>
            </w:r>
            <w:r w:rsidRPr="00BF6738">
              <w:rPr>
                <w:rFonts w:ascii="Times New Roman" w:hAnsi="Times New Roman" w:cs="Times New Roman"/>
                <w:color w:val="000000" w:themeColor="text1"/>
                <w:sz w:val="20"/>
                <w:szCs w:val="20"/>
                <w:shd w:val="clear" w:color="auto" w:fill="FFFFFF"/>
                <w:lang w:val="vi-VN"/>
              </w:rPr>
              <w:t xml:space="preserve">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Nghị định số 113/2013/NĐ-CP ngày 02/10/2013 của Chính phủ.</w:t>
            </w:r>
          </w:p>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color w:val="000000" w:themeColor="text1"/>
                <w:sz w:val="26"/>
                <w:szCs w:val="28"/>
                <w:lang w:val="pt-BR"/>
              </w:rPr>
              <w:t xml:space="preserve">Thông tư số </w:t>
            </w:r>
            <w:r w:rsidRPr="00BF6738">
              <w:rPr>
                <w:rFonts w:ascii="Times New Roman" w:eastAsia="SimSun" w:hAnsi="Times New Roman" w:cs="Times New Roman"/>
                <w:color w:val="000000" w:themeColor="text1"/>
                <w:sz w:val="26"/>
                <w:szCs w:val="28"/>
              </w:rPr>
              <w:t>01/2018/TT-BVHTTDL ngày 18/01/2018 của Bộ Văn hóa, Thể thao và Du lịch</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18</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1.001809</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SimSun" w:hAnsi="Times New Roman" w:cs="Times New Roman"/>
                <w:color w:val="000000" w:themeColor="text1"/>
                <w:sz w:val="28"/>
                <w:szCs w:val="28"/>
              </w:rPr>
              <w:t>Thủ tục cấp giấy phép triển lãm mỹ thuật</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113/2013/NĐ-CP ngày 02/10/2013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19</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1.001778</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pacing w:val="-4"/>
                <w:sz w:val="28"/>
                <w:szCs w:val="28"/>
              </w:rPr>
              <w:t xml:space="preserve">ấp giấy phép sao chép tác phẩm  </w:t>
            </w:r>
            <w:r w:rsidRPr="00BF6738">
              <w:rPr>
                <w:rFonts w:ascii="Times New Roman" w:eastAsia="Times New Roman" w:hAnsi="Times New Roman" w:cs="Times New Roman"/>
                <w:color w:val="000000" w:themeColor="text1"/>
                <w:sz w:val="28"/>
                <w:szCs w:val="28"/>
              </w:rPr>
              <w:t>mỹ thuật về danh nhân văn hóa, anh hùng dân tộc, lãnh tụ</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06 ngày làm việc </w:t>
            </w:r>
            <w:r w:rsidRPr="00BF6738">
              <w:rPr>
                <w:rFonts w:ascii="Times New Roman" w:hAnsi="Times New Roman" w:cs="Times New Roman"/>
                <w:bCs/>
                <w:color w:val="000000" w:themeColor="text1"/>
                <w:sz w:val="20"/>
                <w:szCs w:val="28"/>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SimSun" w:hAnsi="Times New Roman" w:cs="Times New Roman"/>
                <w:color w:val="000000" w:themeColor="text1"/>
                <w:sz w:val="26"/>
                <w:szCs w:val="28"/>
                <w:lang w:val="vi-VN"/>
              </w:rPr>
            </w:pPr>
            <w:r w:rsidRPr="00BF6738">
              <w:rPr>
                <w:rFonts w:ascii="Times New Roman" w:eastAsia="SimSun" w:hAnsi="Times New Roman" w:cs="Times New Roman"/>
                <w:color w:val="000000" w:themeColor="text1"/>
                <w:sz w:val="26"/>
                <w:szCs w:val="28"/>
                <w:lang w:val="vi-VN"/>
              </w:rPr>
              <w:t>-</w:t>
            </w:r>
            <w:r w:rsidRPr="00BF6738">
              <w:rPr>
                <w:rFonts w:ascii="Times New Roman" w:eastAsia="SimSun" w:hAnsi="Times New Roman" w:cs="Times New Roman"/>
                <w:color w:val="000000" w:themeColor="text1"/>
                <w:sz w:val="26"/>
                <w:szCs w:val="28"/>
              </w:rPr>
              <w:t xml:space="preserve"> Nghị định số 113/2013/NĐ-CP ngày 02/10/2013 của Chính phủ</w:t>
            </w:r>
            <w:r w:rsidRPr="00BF6738">
              <w:rPr>
                <w:rFonts w:ascii="Times New Roman" w:eastAsia="SimSun" w:hAnsi="Times New Roman" w:cs="Times New Roman"/>
                <w:color w:val="000000" w:themeColor="text1"/>
                <w:sz w:val="26"/>
                <w:szCs w:val="28"/>
                <w:lang w:val="vi-VN"/>
              </w:rPr>
              <w:t>.</w:t>
            </w:r>
          </w:p>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iCs/>
                <w:color w:val="000000" w:themeColor="text1"/>
                <w:sz w:val="26"/>
                <w:szCs w:val="28"/>
                <w:lang w:val="pt-BR"/>
              </w:rPr>
              <w:t>Nghị định số 11/2019/NĐ-CP ngày 30</w:t>
            </w:r>
            <w:r w:rsidRPr="00BF6738">
              <w:rPr>
                <w:rFonts w:ascii="Times New Roman" w:eastAsia="SimSun" w:hAnsi="Times New Roman" w:cs="Times New Roman"/>
                <w:iCs/>
                <w:color w:val="000000" w:themeColor="text1"/>
                <w:sz w:val="26"/>
                <w:szCs w:val="28"/>
                <w:lang w:val="vi-VN"/>
              </w:rPr>
              <w:t>/</w:t>
            </w:r>
            <w:r w:rsidRPr="00BF6738">
              <w:rPr>
                <w:rFonts w:ascii="Times New Roman" w:eastAsia="SimSun" w:hAnsi="Times New Roman" w:cs="Times New Roman"/>
                <w:iCs/>
                <w:color w:val="000000" w:themeColor="text1"/>
                <w:sz w:val="26"/>
                <w:szCs w:val="28"/>
                <w:lang w:val="pt-BR"/>
              </w:rPr>
              <w:t>01/2019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20</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1.001755</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pacing w:val="-4"/>
                <w:sz w:val="28"/>
                <w:szCs w:val="28"/>
              </w:rPr>
              <w:t>ấp giấy phép xây dựng tượng đài, tranh hoành tráng</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color w:val="000000" w:themeColor="text1"/>
                <w:sz w:val="24"/>
                <w:szCs w:val="28"/>
                <w:shd w:val="clear" w:color="auto" w:fill="FFFFFF"/>
              </w:rPr>
              <w:t xml:space="preserve">07 làm việc hoặc 20 ngày  với trường hợp xây dựng tượng đài, </w:t>
            </w:r>
            <w:r w:rsidRPr="00BF6738">
              <w:rPr>
                <w:rFonts w:ascii="Times New Roman" w:hAnsi="Times New Roman" w:cs="Times New Roman"/>
                <w:color w:val="000000" w:themeColor="text1"/>
                <w:sz w:val="24"/>
                <w:szCs w:val="28"/>
                <w:shd w:val="clear" w:color="auto" w:fill="FFFFFF"/>
              </w:rPr>
              <w:lastRenderedPageBreak/>
              <w:t>tranh hoành tráng phải có ý kiến của Bộ VHTT&amp;DL</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z w:val="26"/>
                <w:szCs w:val="28"/>
              </w:rPr>
              <w:t>Nghị định số 113/2013/NĐ-CP ngày 02 tháng 10 năm 2013 của Chính phủ.</w:t>
            </w:r>
          </w:p>
          <w:p w:rsidR="009C169A" w:rsidRPr="00BF6738" w:rsidRDefault="009C169A" w:rsidP="009C169A">
            <w:pPr>
              <w:spacing w:after="0" w:line="240" w:lineRule="auto"/>
              <w:jc w:val="both"/>
              <w:rPr>
                <w:rFonts w:ascii="Times New Roman" w:eastAsia="SimSun" w:hAnsi="Times New Roman" w:cs="Times New Roman"/>
                <w:iCs/>
                <w:color w:val="000000" w:themeColor="text1"/>
                <w:sz w:val="26"/>
                <w:szCs w:val="28"/>
              </w:rPr>
            </w:pPr>
            <w:r w:rsidRPr="00BF6738">
              <w:rPr>
                <w:rFonts w:ascii="Times New Roman" w:eastAsia="SimSun" w:hAnsi="Times New Roman" w:cs="Times New Roman"/>
                <w:iCs/>
                <w:color w:val="000000" w:themeColor="text1"/>
                <w:sz w:val="26"/>
                <w:szCs w:val="28"/>
                <w:lang w:val="vi-VN"/>
              </w:rPr>
              <w:lastRenderedPageBreak/>
              <w:t xml:space="preserve">- </w:t>
            </w:r>
            <w:r w:rsidRPr="00BF6738">
              <w:rPr>
                <w:rFonts w:ascii="Times New Roman" w:eastAsia="SimSun" w:hAnsi="Times New Roman" w:cs="Times New Roman"/>
                <w:iCs/>
                <w:color w:val="000000" w:themeColor="text1"/>
                <w:sz w:val="26"/>
                <w:szCs w:val="28"/>
              </w:rPr>
              <w:t>Thông tư số 01/2018/TT-BVHTTDL ngày 18/01/2018 của Bộ VHTT&amp;DL.</w:t>
            </w:r>
          </w:p>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21</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1.001738</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SimSun" w:hAnsi="Times New Roman" w:cs="Times New Roman"/>
                <w:color w:val="000000" w:themeColor="text1"/>
                <w:sz w:val="28"/>
                <w:szCs w:val="28"/>
              </w:rPr>
              <w:t>Thủ tục cấp giấy phép tổ chức trại sáng tác điêu khắc</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113/2013/NĐ-CP ngày 02/10/2013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22</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1.001704</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phép triển lãm tác phẩm nhiếp ảnh tại Việt Nam</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06 ngày làm việc </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w:t>
            </w:r>
            <w:r w:rsidRPr="00BF6738">
              <w:rPr>
                <w:rFonts w:ascii="Times New Roman" w:hAnsi="Times New Roman" w:cs="Times New Roman"/>
                <w:color w:val="000000" w:themeColor="text1"/>
                <w:sz w:val="20"/>
                <w:szCs w:val="20"/>
                <w:shd w:val="clear" w:color="auto" w:fill="FFFFFF"/>
                <w:lang w:val="vi-VN"/>
              </w:rPr>
              <w:t xml:space="preserve"> </w:t>
            </w:r>
            <w:r w:rsidRPr="00BF6738">
              <w:rPr>
                <w:rFonts w:ascii="Times New Roman" w:hAnsi="Times New Roman" w:cs="Times New Roman"/>
                <w:color w:val="000000" w:themeColor="text1"/>
                <w:sz w:val="20"/>
                <w:szCs w:val="20"/>
                <w:shd w:val="clear" w:color="auto" w:fill="FFFFFF"/>
              </w:rPr>
              <w:t>QĐ-UBND ngày 23/11</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8</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72/2016/NĐ-CP ngày 01 tháng 7 năm 2016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23</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1.001671</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phép đưa tác phẩm nhiếp ảnh từ Việt Nam ra nước ngoài triển lãm</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 ngày làm việc</w:t>
            </w:r>
            <w:r w:rsidRPr="00BF6738">
              <w:rPr>
                <w:rFonts w:ascii="Times New Roman" w:hAnsi="Times New Roman" w:cs="Times New Roman"/>
                <w:color w:val="000000" w:themeColor="text1"/>
                <w:sz w:val="18"/>
                <w:szCs w:val="18"/>
                <w:shd w:val="clear" w:color="auto" w:fill="FFFFFF"/>
              </w:rPr>
              <w:t xml:space="preserve">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w:t>
            </w:r>
            <w:r w:rsidRPr="00BF6738">
              <w:rPr>
                <w:rFonts w:ascii="Times New Roman" w:hAnsi="Times New Roman" w:cs="Times New Roman"/>
                <w:color w:val="000000" w:themeColor="text1"/>
                <w:sz w:val="20"/>
                <w:szCs w:val="18"/>
                <w:shd w:val="clear" w:color="auto" w:fill="FFFFFF"/>
              </w:rPr>
              <w:lastRenderedPageBreak/>
              <w:t>Chủ tịch Ủy ban nhân dân tỉnh Bình Thuận)</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72/2016/NĐ-CP ngày 01/7/2016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24</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1.001229</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phép tổ chức triển lãm do các tổ chức, cá nhân tại địa phương đưa ra nước ngoài không vì mục đích thương mại</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- 07 ngày làm việc.</w:t>
            </w:r>
          </w:p>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- 15 ngày làm việc đối với trường hợp phải thành lập Hội đồng thẩm định.</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23/2019/NĐ-CP ngày 26/02/2019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25</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1.001211</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phép tổ chức triển lãm do cá nhân nước ngoài tổ chức tại địa phương không vì mục đích thương mại</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- 07 ngày làm việc.</w:t>
            </w:r>
          </w:p>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- 15 ngày làm việc đối với trường hợp phải thành lập Hội đồng thẩm định.</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23/2019/NĐ-CP ngày 26/02/2019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26</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1.001191</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lại giấy phép tổ chức triển lãm do các tổ chức, cá nhân tại địa phương đưa ra nước ngoài không vì mục đích thương mại</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- 07 ngày làm việc.</w:t>
            </w:r>
          </w:p>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- 15 ngày làm việc đối với trường hợp phải thành lập Hội đồng thẩm định.</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23/2019/NĐ-CP ngày 26/02/2019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27</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1.001182</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lại giấy phép tổ chức triển lãm do cá nhân nước ngoài tổ chức tại địa phương không vì mục đích thương mại</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- 07 ngày làm việc.</w:t>
            </w:r>
          </w:p>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- 15 ngày làm việc đối với trường hợp phải thành lập Hội đồng thẩm định.</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23/2019/NĐ-CP ngày 26/02/2019 của Chính phủ.</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28</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1.001147</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w:t>
            </w:r>
            <w:r w:rsidRPr="00BF6738">
              <w:rPr>
                <w:rFonts w:ascii="Times New Roman" w:eastAsia="Times New Roman" w:hAnsi="Times New Roman" w:cs="Times New Roman"/>
                <w:color w:val="000000" w:themeColor="text1"/>
                <w:sz w:val="28"/>
                <w:szCs w:val="28"/>
                <w:lang w:val="nl-NL"/>
              </w:rPr>
              <w:t>hông báo tổ chức triển lãm do tổ chức ở địa phương hoặc cá nhân tổ chức tại địa phương không vì mục đích thương mại</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- 07 ngày làm việc.</w:t>
            </w:r>
          </w:p>
          <w:p w:rsidR="009C169A" w:rsidRPr="00BF6738" w:rsidRDefault="009C169A" w:rsidP="009C169A">
            <w:pPr>
              <w:spacing w:after="0" w:line="240" w:lineRule="auto"/>
              <w:jc w:val="both"/>
              <w:rPr>
                <w:rFonts w:ascii="Times New Roman" w:hAnsi="Times New Roman" w:cs="Times New Roman"/>
                <w:bCs/>
                <w:color w:val="000000" w:themeColor="text1"/>
                <w:sz w:val="26"/>
                <w:szCs w:val="28"/>
              </w:rPr>
            </w:pPr>
            <w:r w:rsidRPr="00BF6738">
              <w:rPr>
                <w:rFonts w:ascii="Times New Roman" w:hAnsi="Times New Roman" w:cs="Times New Roman"/>
                <w:bCs/>
                <w:color w:val="000000" w:themeColor="text1"/>
                <w:sz w:val="26"/>
                <w:szCs w:val="28"/>
              </w:rPr>
              <w:t>- 15 ngày làm việc đối với trường hợp phải thành lập Hội đồng thẩm định.</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23/2019/NĐ-CP ngày 26/02/2019 của Chính phủ.</w:t>
            </w:r>
          </w:p>
        </w:tc>
      </w:tr>
      <w:tr w:rsidR="00BF6738" w:rsidRPr="00BF6738" w:rsidTr="001D3DEE">
        <w:tc>
          <w:tcPr>
            <w:tcW w:w="14890" w:type="dxa"/>
            <w:gridSpan w:val="9"/>
            <w:shd w:val="clear" w:color="auto" w:fill="auto"/>
            <w:vAlign w:val="center"/>
          </w:tcPr>
          <w:p w:rsidR="009C169A" w:rsidRPr="00BF6738" w:rsidRDefault="009C169A" w:rsidP="009C169A">
            <w:pPr>
              <w:spacing w:after="0" w:line="240" w:lineRule="auto"/>
              <w:rPr>
                <w:rFonts w:ascii="Times New Roman" w:hAnsi="Times New Roman" w:cs="Times New Roman"/>
                <w:b/>
                <w:bCs/>
                <w:color w:val="000000" w:themeColor="text1"/>
                <w:sz w:val="28"/>
                <w:szCs w:val="28"/>
                <w:lang w:val="vi-VN"/>
              </w:rPr>
            </w:pPr>
            <w:r w:rsidRPr="00BF6738">
              <w:rPr>
                <w:rFonts w:ascii="Times New Roman" w:hAnsi="Times New Roman" w:cs="Times New Roman"/>
                <w:b/>
                <w:bCs/>
                <w:color w:val="000000" w:themeColor="text1"/>
                <w:sz w:val="28"/>
                <w:szCs w:val="28"/>
                <w:lang w:val="pt-BR"/>
              </w:rPr>
              <w:t>4. Nghệ thuật biểu diễn</w:t>
            </w:r>
            <w:r w:rsidRPr="00BF6738">
              <w:rPr>
                <w:rFonts w:ascii="Times New Roman" w:hAnsi="Times New Roman" w:cs="Times New Roman"/>
                <w:b/>
                <w:bCs/>
                <w:color w:val="000000" w:themeColor="text1"/>
                <w:sz w:val="28"/>
                <w:szCs w:val="28"/>
                <w:lang w:val="vi-VN"/>
              </w:rPr>
              <w:t xml:space="preserve"> (</w:t>
            </w:r>
            <w:r w:rsidRPr="00BF6738">
              <w:rPr>
                <w:rFonts w:ascii="Times New Roman" w:hAnsi="Times New Roman" w:cs="Times New Roman"/>
                <w:b/>
                <w:bCs/>
                <w:color w:val="000000" w:themeColor="text1"/>
                <w:sz w:val="28"/>
                <w:szCs w:val="28"/>
              </w:rPr>
              <w:t>0</w:t>
            </w:r>
            <w:r w:rsidR="00010800" w:rsidRPr="00BF6738">
              <w:rPr>
                <w:rFonts w:ascii="Times New Roman" w:hAnsi="Times New Roman" w:cs="Times New Roman"/>
                <w:b/>
                <w:bCs/>
                <w:color w:val="000000" w:themeColor="text1"/>
                <w:sz w:val="28"/>
                <w:szCs w:val="28"/>
                <w:lang w:val="vi-VN"/>
              </w:rPr>
              <w:t>5</w:t>
            </w:r>
            <w:r w:rsidRPr="00BF6738">
              <w:rPr>
                <w:rFonts w:ascii="Times New Roman" w:hAnsi="Times New Roman" w:cs="Times New Roman"/>
                <w:b/>
                <w:bCs/>
                <w:color w:val="000000" w:themeColor="text1"/>
                <w:sz w:val="28"/>
                <w:szCs w:val="28"/>
                <w:lang w:val="vi-VN"/>
              </w:rPr>
              <w:t xml:space="preserve"> TTHC)</w:t>
            </w:r>
          </w:p>
        </w:tc>
      </w:tr>
      <w:tr w:rsidR="00BF6738" w:rsidRPr="00BF6738" w:rsidTr="005330C1">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29</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1.003552</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 xml:space="preserve">ấp giấy phép cho </w:t>
            </w:r>
            <w:r w:rsidRPr="00BF6738">
              <w:rPr>
                <w:rFonts w:ascii="Times New Roman" w:eastAsia="Times New Roman" w:hAnsi="Times New Roman" w:cs="Times New Roman"/>
                <w:bCs/>
                <w:color w:val="000000" w:themeColor="text1"/>
                <w:sz w:val="28"/>
                <w:szCs w:val="28"/>
                <w:lang w:val="nl-NL"/>
              </w:rPr>
              <w:t>đối tượng thuộc địa phương mời tổ chức, cá nhân nước ngoài</w:t>
            </w:r>
            <w:r w:rsidRPr="00BF6738">
              <w:rPr>
                <w:rFonts w:ascii="Times New Roman" w:eastAsia="Times New Roman" w:hAnsi="Times New Roman" w:cs="Times New Roman"/>
                <w:color w:val="000000" w:themeColor="text1"/>
                <w:sz w:val="28"/>
                <w:szCs w:val="28"/>
                <w:lang w:val="nl-NL"/>
              </w:rPr>
              <w:t xml:space="preserve"> vào biểu diễn nghệ thuật,</w:t>
            </w:r>
            <w:r w:rsidRPr="00BF6738">
              <w:rPr>
                <w:rFonts w:ascii="Times New Roman" w:eastAsia="Times New Roman" w:hAnsi="Times New Roman" w:cs="Times New Roman"/>
                <w:bCs/>
                <w:color w:val="000000" w:themeColor="text1"/>
                <w:sz w:val="28"/>
                <w:szCs w:val="28"/>
                <w:lang w:val="nl-NL"/>
              </w:rPr>
              <w:t xml:space="preserve"> trình diễn thời trang tại </w:t>
            </w:r>
            <w:r w:rsidRPr="00BF6738">
              <w:rPr>
                <w:rFonts w:ascii="Times New Roman" w:eastAsia="Times New Roman" w:hAnsi="Times New Roman" w:cs="Times New Roman"/>
                <w:color w:val="000000" w:themeColor="text1"/>
                <w:sz w:val="28"/>
                <w:szCs w:val="28"/>
                <w:lang w:val="nl-NL"/>
              </w:rPr>
              <w:t>địa phương</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SimSun" w:hAnsi="Times New Roman" w:cs="Times New Roman"/>
                <w:color w:val="000000" w:themeColor="text1"/>
                <w:spacing w:val="-4"/>
                <w:sz w:val="26"/>
                <w:szCs w:val="28"/>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pacing w:val="-4"/>
                <w:sz w:val="26"/>
                <w:szCs w:val="28"/>
                <w:lang w:val="vi-VN"/>
              </w:rPr>
              <w:t>Nghị định số 79/2012/NĐ-CP ngày 05/10/2012 của Chính phủ</w:t>
            </w:r>
            <w:r w:rsidRPr="00BF6738">
              <w:rPr>
                <w:rFonts w:ascii="Times New Roman" w:eastAsia="SimSun" w:hAnsi="Times New Roman" w:cs="Times New Roman"/>
                <w:color w:val="000000" w:themeColor="text1"/>
                <w:spacing w:val="-4"/>
                <w:sz w:val="26"/>
                <w:szCs w:val="28"/>
              </w:rPr>
              <w:t>.</w:t>
            </w:r>
          </w:p>
          <w:p w:rsidR="009C169A" w:rsidRPr="00BF6738" w:rsidRDefault="009C169A" w:rsidP="009C169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bCs/>
                <w:color w:val="000000" w:themeColor="text1"/>
                <w:spacing w:val="4"/>
                <w:sz w:val="26"/>
                <w:szCs w:val="28"/>
                <w:lang w:val="vi-VN"/>
              </w:rPr>
              <w:t xml:space="preserve">- </w:t>
            </w:r>
            <w:r w:rsidRPr="00BF6738">
              <w:rPr>
                <w:rFonts w:ascii="Times New Roman" w:eastAsia="SimSun" w:hAnsi="Times New Roman" w:cs="Times New Roman"/>
                <w:color w:val="000000" w:themeColor="text1"/>
                <w:sz w:val="26"/>
                <w:szCs w:val="28"/>
                <w:lang w:val="nl-NL"/>
              </w:rPr>
              <w:t>Nghị định số 15/2016/NĐ-CP ngày 15/3/2016 của Chính phủ.</w:t>
            </w:r>
          </w:p>
          <w:p w:rsidR="009C169A" w:rsidRPr="00BF6738" w:rsidRDefault="009C169A" w:rsidP="009C169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01/2016/TT-BVHTTDL ngày 24/3/2016 của Bộ VHTT&amp;DL.</w:t>
            </w:r>
          </w:p>
          <w:p w:rsidR="009C169A" w:rsidRPr="00BF6738" w:rsidRDefault="009C169A" w:rsidP="009C169A">
            <w:pPr>
              <w:spacing w:after="0" w:line="240" w:lineRule="auto"/>
              <w:jc w:val="both"/>
              <w:rPr>
                <w:rFonts w:ascii="Times New Roman" w:eastAsia="Times New Roma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6"/>
                <w:szCs w:val="28"/>
                <w:lang w:val="nl-NL"/>
              </w:rPr>
              <w:t>- Thông tư số 10/2016/TT-BVHTTDL ngày 19/10/2016 của Bộ VHTT&amp;DL.</w:t>
            </w:r>
          </w:p>
        </w:tc>
      </w:tr>
      <w:tr w:rsidR="00BF6738" w:rsidRPr="00BF6738" w:rsidTr="00CA3735">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30</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p>
        </w:tc>
        <w:tc>
          <w:tcPr>
            <w:tcW w:w="2833" w:type="dxa"/>
            <w:tcBorders>
              <w:top w:val="single" w:sz="4" w:space="0" w:color="auto"/>
              <w:left w:val="single" w:sz="4" w:space="0" w:color="auto"/>
              <w:bottom w:val="single" w:sz="4" w:space="0" w:color="auto"/>
            </w:tcBorders>
            <w:vAlign w:val="center"/>
          </w:tcPr>
          <w:p w:rsidR="009C169A" w:rsidRPr="00BF6738" w:rsidRDefault="009C169A" w:rsidP="009C169A">
            <w:pPr>
              <w:spacing w:after="0" w:line="240" w:lineRule="auto"/>
              <w:jc w:val="both"/>
              <w:rPr>
                <w:rFonts w:ascii="Times New Roman" w:hAnsi="Times New Roman" w:cs="Times New Roman"/>
                <w:color w:val="000000" w:themeColor="text1"/>
                <w:spacing w:val="-6"/>
                <w:sz w:val="28"/>
                <w:szCs w:val="28"/>
                <w:lang w:val="nl-NL"/>
              </w:rPr>
            </w:pPr>
            <w:r w:rsidRPr="00BF6738">
              <w:rPr>
                <w:rFonts w:ascii="Times New Roman" w:hAnsi="Times New Roman" w:cs="Times New Roman"/>
                <w:color w:val="000000" w:themeColor="text1"/>
                <w:sz w:val="28"/>
                <w:szCs w:val="28"/>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1562" w:type="dxa"/>
            <w:vAlign w:val="center"/>
          </w:tcPr>
          <w:p w:rsidR="009C169A" w:rsidRPr="00BF6738" w:rsidRDefault="009C169A" w:rsidP="009C169A">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05 ngày làm việc;</w:t>
            </w:r>
          </w:p>
          <w:p w:rsidR="009C169A" w:rsidRPr="00BF6738" w:rsidRDefault="009C169A" w:rsidP="009C169A">
            <w:pPr>
              <w:jc w:val="center"/>
              <w:rPr>
                <w:rFonts w:ascii="Times New Roman" w:hAnsi="Times New Roman" w:cs="Times New Roman"/>
                <w:color w:val="000000" w:themeColor="text1"/>
                <w:sz w:val="28"/>
                <w:szCs w:val="28"/>
                <w:lang w:val="nl-NL"/>
              </w:rPr>
            </w:pPr>
          </w:p>
        </w:tc>
        <w:tc>
          <w:tcPr>
            <w:tcW w:w="1991" w:type="dxa"/>
            <w:vAlign w:val="center"/>
          </w:tcPr>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Liên thông Sở VHTT&amp;DL, UBND tỉnh.</w:t>
            </w:r>
          </w:p>
        </w:tc>
        <w:tc>
          <w:tcPr>
            <w:tcW w:w="851" w:type="dxa"/>
            <w:vAlign w:val="center"/>
          </w:tcPr>
          <w:p w:rsidR="009C169A" w:rsidRPr="00BF6738" w:rsidRDefault="009C169A" w:rsidP="009C169A">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Có</w:t>
            </w:r>
          </w:p>
        </w:tc>
        <w:tc>
          <w:tcPr>
            <w:tcW w:w="1559" w:type="dxa"/>
            <w:vAlign w:val="center"/>
          </w:tcPr>
          <w:p w:rsidR="009C169A" w:rsidRPr="00BF6738" w:rsidRDefault="009C169A" w:rsidP="009C169A">
            <w:pPr>
              <w:jc w:val="center"/>
              <w:rPr>
                <w:rFonts w:ascii="Times New Roman" w:hAnsi="Times New Roman" w:cs="Times New Roman"/>
                <w:color w:val="000000" w:themeColor="text1"/>
                <w:sz w:val="20"/>
                <w:szCs w:val="20"/>
              </w:rPr>
            </w:pPr>
            <w:r w:rsidRPr="00BF6738">
              <w:rPr>
                <w:rFonts w:ascii="Times New Roman" w:hAnsi="Times New Roman" w:cs="Times New Roman"/>
                <w:color w:val="000000" w:themeColor="text1"/>
                <w:sz w:val="20"/>
                <w:szCs w:val="20"/>
              </w:rPr>
              <w:t xml:space="preserve">0 Đến 50 phút 1.500.000/ chương trình, vở diễn; 51 phút Đến 100 phút 2.000.000/ chương trình, vở diễn; 101 </w:t>
            </w:r>
            <w:r w:rsidRPr="00BF6738">
              <w:rPr>
                <w:rFonts w:ascii="Times New Roman" w:hAnsi="Times New Roman" w:cs="Times New Roman"/>
                <w:color w:val="000000" w:themeColor="text1"/>
              </w:rPr>
              <w:t>phút Đến 150 phút 3.000.000/ chương trình, vở diễn; 151 Đến 200 phút 3.500.000/ chương trình, vở diễn; 201 trở lên phút 5.000.000/ chương trình, vở diễn</w:t>
            </w:r>
          </w:p>
        </w:tc>
        <w:tc>
          <w:tcPr>
            <w:tcW w:w="3260" w:type="dxa"/>
            <w:vAlign w:val="center"/>
          </w:tcPr>
          <w:p w:rsidR="009C169A" w:rsidRPr="00BF6738" w:rsidRDefault="009C169A" w:rsidP="009C169A">
            <w:pPr>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Nghị định số 144/2020/NĐ-CP ngày 14 tháng 12 năm 2020 của Chính phủ quy định về hoạt động nghệ thuật biểu diễn.</w:t>
            </w:r>
          </w:p>
          <w:p w:rsidR="009C169A" w:rsidRPr="00BF6738" w:rsidRDefault="009C169A" w:rsidP="009C169A">
            <w:pPr>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w:t>
            </w:r>
          </w:p>
        </w:tc>
      </w:tr>
      <w:tr w:rsidR="00BF6738" w:rsidRPr="00BF6738" w:rsidTr="00CA3735">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31</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p>
        </w:tc>
        <w:tc>
          <w:tcPr>
            <w:tcW w:w="2833" w:type="dxa"/>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w:t>
            </w:r>
            <w:r w:rsidRPr="00BF6738">
              <w:rPr>
                <w:rFonts w:ascii="Times New Roman" w:hAnsi="Times New Roman" w:cs="Times New Roman"/>
                <w:color w:val="000000" w:themeColor="text1"/>
                <w:sz w:val="28"/>
                <w:szCs w:val="28"/>
              </w:rPr>
              <w:lastRenderedPageBreak/>
              <w:t>nghệ thuật thuộc Trung ương)</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15 ngày làm việc</w:t>
            </w:r>
          </w:p>
        </w:tc>
        <w:tc>
          <w:tcPr>
            <w:tcW w:w="1991" w:type="dxa"/>
            <w:shd w:val="clear" w:color="auto" w:fill="auto"/>
            <w:vAlign w:val="center"/>
          </w:tcPr>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Liên thông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rPr>
              <w:t>Nghị định số 144/2020/NĐ-CP ngày 14 tháng 12 năm 2020 của Chính phủ quy định về hoạt động nghệ thuật biểu diễn.</w:t>
            </w:r>
          </w:p>
        </w:tc>
      </w:tr>
      <w:tr w:rsidR="00BF6738" w:rsidRPr="00BF6738" w:rsidTr="00CA3735">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32</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p>
        </w:tc>
        <w:tc>
          <w:tcPr>
            <w:tcW w:w="2833" w:type="dxa"/>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tổ chức cuộc thi người đẹp, người mẫu</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color w:val="000000" w:themeColor="text1"/>
                <w:sz w:val="28"/>
                <w:szCs w:val="28"/>
              </w:rPr>
              <w:t>15 ngày làm việc</w:t>
            </w:r>
          </w:p>
        </w:tc>
        <w:tc>
          <w:tcPr>
            <w:tcW w:w="1991" w:type="dxa"/>
            <w:shd w:val="clear" w:color="auto" w:fill="auto"/>
            <w:vAlign w:val="center"/>
          </w:tcPr>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Liên thông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rPr>
              <w:t>Nghị định số 144/2020/NĐ-CP ngày 14 tháng 12 năm 2020 của Chính phủ quy định về hoạt động nghệ thuật biểu diễn.</w:t>
            </w:r>
          </w:p>
        </w:tc>
      </w:tr>
      <w:tr w:rsidR="00BF6738" w:rsidRPr="00BF6738" w:rsidTr="00CA3735">
        <w:tc>
          <w:tcPr>
            <w:tcW w:w="705"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33</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p>
        </w:tc>
        <w:tc>
          <w:tcPr>
            <w:tcW w:w="2833" w:type="dxa"/>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ra nước ngoài dự thi người đẹp, người mẫu</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color w:val="000000" w:themeColor="text1"/>
                <w:sz w:val="28"/>
                <w:szCs w:val="28"/>
              </w:rPr>
              <w:t>5 ngày làm việc</w:t>
            </w:r>
          </w:p>
        </w:tc>
        <w:tc>
          <w:tcPr>
            <w:tcW w:w="1991" w:type="dxa"/>
            <w:shd w:val="clear" w:color="auto" w:fill="auto"/>
            <w:vAlign w:val="center"/>
          </w:tcPr>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ind w:left="-77" w:right="-18"/>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rPr>
              <w:t>Nghị định số 144/2020/NĐ-CP ngày 14 tháng 12 năm 2020 của Chính phủ quy định về hoạt động nghệ thuật biểu diễn.</w:t>
            </w:r>
          </w:p>
        </w:tc>
      </w:tr>
      <w:tr w:rsidR="00BF6738" w:rsidRPr="00BF6738" w:rsidTr="001D3DEE">
        <w:tc>
          <w:tcPr>
            <w:tcW w:w="14890" w:type="dxa"/>
            <w:gridSpan w:val="9"/>
            <w:shd w:val="clear" w:color="auto" w:fill="auto"/>
            <w:vAlign w:val="center"/>
          </w:tcPr>
          <w:p w:rsidR="009C169A" w:rsidRPr="00BF6738" w:rsidRDefault="009C169A" w:rsidP="009C169A">
            <w:pPr>
              <w:spacing w:after="0" w:line="240" w:lineRule="auto"/>
              <w:rPr>
                <w:rFonts w:ascii="Times New Roman" w:hAnsi="Times New Roman" w:cs="Times New Roman"/>
                <w:b/>
                <w:bCs/>
                <w:color w:val="000000" w:themeColor="text1"/>
                <w:sz w:val="28"/>
                <w:szCs w:val="28"/>
                <w:lang w:val="vi-VN"/>
              </w:rPr>
            </w:pPr>
            <w:r w:rsidRPr="00BF6738">
              <w:rPr>
                <w:rFonts w:ascii="Times New Roman" w:hAnsi="Times New Roman" w:cs="Times New Roman"/>
                <w:b/>
                <w:bCs/>
                <w:color w:val="000000" w:themeColor="text1"/>
                <w:sz w:val="28"/>
                <w:szCs w:val="28"/>
                <w:lang w:val="pt-BR"/>
              </w:rPr>
              <w:t xml:space="preserve">5. Văn hóa cơ sở, karaoke, vũ trường </w:t>
            </w:r>
            <w:r w:rsidRPr="00BF6738">
              <w:rPr>
                <w:rFonts w:ascii="Times New Roman" w:hAnsi="Times New Roman" w:cs="Times New Roman"/>
                <w:b/>
                <w:bCs/>
                <w:color w:val="000000" w:themeColor="text1"/>
                <w:sz w:val="28"/>
                <w:szCs w:val="28"/>
                <w:lang w:val="vi-VN"/>
              </w:rPr>
              <w:t>(10 TTHC)</w:t>
            </w:r>
          </w:p>
        </w:tc>
      </w:tr>
      <w:tr w:rsidR="00BF6738" w:rsidRPr="00BF6738" w:rsidTr="005330C1">
        <w:tc>
          <w:tcPr>
            <w:tcW w:w="705" w:type="dxa"/>
            <w:shd w:val="clear" w:color="auto" w:fill="auto"/>
            <w:vAlign w:val="center"/>
          </w:tcPr>
          <w:p w:rsidR="009C169A" w:rsidRPr="00BF6738" w:rsidRDefault="0056780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34</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1.003676</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đăng ký tổ chức lễ hội cấp tỉnh</w:t>
            </w:r>
          </w:p>
        </w:tc>
        <w:tc>
          <w:tcPr>
            <w:tcW w:w="1562" w:type="dxa"/>
            <w:shd w:val="clear" w:color="auto" w:fill="auto"/>
            <w:vAlign w:val="center"/>
          </w:tcPr>
          <w:p w:rsidR="009C169A" w:rsidRPr="00BF6738" w:rsidRDefault="009C169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18 ngày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 xml:space="preserve">Nghị định số 110/2018/NĐ-CP </w:t>
            </w:r>
            <w:r w:rsidRPr="00BF6738">
              <w:rPr>
                <w:rFonts w:ascii="Times New Roman" w:eastAsia="SimSun" w:hAnsi="Times New Roman" w:cs="Times New Roman"/>
                <w:color w:val="000000" w:themeColor="text1"/>
                <w:sz w:val="26"/>
                <w:szCs w:val="28"/>
                <w:lang w:val="vi-VN"/>
              </w:rPr>
              <w:t>ngày 29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8</w:t>
            </w:r>
            <w:r w:rsidRPr="00BF6738">
              <w:rPr>
                <w:rFonts w:ascii="Times New Roman" w:eastAsia="SimSun" w:hAnsi="Times New Roman" w:cs="Times New Roman"/>
                <w:color w:val="000000" w:themeColor="text1"/>
                <w:sz w:val="26"/>
                <w:szCs w:val="28"/>
              </w:rPr>
              <w:t>/2</w:t>
            </w:r>
            <w:r w:rsidRPr="00BF6738">
              <w:rPr>
                <w:rFonts w:ascii="Times New Roman" w:eastAsia="SimSun" w:hAnsi="Times New Roman" w:cs="Times New Roman"/>
                <w:color w:val="000000" w:themeColor="text1"/>
                <w:sz w:val="26"/>
                <w:szCs w:val="28"/>
                <w:lang w:val="vi-VN"/>
              </w:rPr>
              <w:t xml:space="preserve">019 </w:t>
            </w:r>
            <w:r w:rsidRPr="00BF6738">
              <w:rPr>
                <w:rFonts w:ascii="Times New Roman" w:eastAsia="SimSun" w:hAnsi="Times New Roman" w:cs="Times New Roman"/>
                <w:color w:val="000000" w:themeColor="text1"/>
                <w:sz w:val="26"/>
                <w:szCs w:val="28"/>
              </w:rPr>
              <w:t>của Chính phủ.</w:t>
            </w:r>
          </w:p>
        </w:tc>
      </w:tr>
      <w:tr w:rsidR="00BF6738" w:rsidRPr="00BF6738" w:rsidTr="005330C1">
        <w:tc>
          <w:tcPr>
            <w:tcW w:w="705" w:type="dxa"/>
            <w:shd w:val="clear" w:color="auto" w:fill="auto"/>
            <w:vAlign w:val="center"/>
          </w:tcPr>
          <w:p w:rsidR="009C169A" w:rsidRPr="00BF6738" w:rsidRDefault="0056780A" w:rsidP="009C169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35</w:t>
            </w:r>
          </w:p>
        </w:tc>
        <w:tc>
          <w:tcPr>
            <w:tcW w:w="1279"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1.003654</w:t>
            </w:r>
          </w:p>
        </w:tc>
        <w:tc>
          <w:tcPr>
            <w:tcW w:w="2833"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thông báo tổ chức lễ hội cấp tỉnh</w:t>
            </w:r>
          </w:p>
        </w:tc>
        <w:tc>
          <w:tcPr>
            <w:tcW w:w="1562"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1991" w:type="dxa"/>
            <w:shd w:val="clear" w:color="auto" w:fill="auto"/>
            <w:vAlign w:val="center"/>
          </w:tcPr>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9C169A" w:rsidRPr="00BF6738" w:rsidRDefault="009C169A" w:rsidP="009C169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9C169A" w:rsidRPr="00BF6738" w:rsidRDefault="009C169A" w:rsidP="009C169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9C169A" w:rsidRPr="00BF6738" w:rsidRDefault="009C169A" w:rsidP="009C169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 xml:space="preserve">Nghị định số 110/2018/NĐ-CP </w:t>
            </w:r>
            <w:r w:rsidRPr="00BF6738">
              <w:rPr>
                <w:rFonts w:ascii="Times New Roman" w:eastAsia="SimSun" w:hAnsi="Times New Roman" w:cs="Times New Roman"/>
                <w:color w:val="000000" w:themeColor="text1"/>
                <w:sz w:val="26"/>
                <w:szCs w:val="28"/>
                <w:lang w:val="vi-VN"/>
              </w:rPr>
              <w:t>ngày 29</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8</w:t>
            </w:r>
            <w:r w:rsidRPr="00BF6738">
              <w:rPr>
                <w:rFonts w:ascii="Times New Roman" w:eastAsia="SimSun" w:hAnsi="Times New Roman" w:cs="Times New Roman"/>
                <w:color w:val="000000" w:themeColor="text1"/>
                <w:sz w:val="26"/>
                <w:szCs w:val="28"/>
              </w:rPr>
              <w:t>/2</w:t>
            </w:r>
            <w:r w:rsidRPr="00BF6738">
              <w:rPr>
                <w:rFonts w:ascii="Times New Roman" w:eastAsia="SimSun" w:hAnsi="Times New Roman" w:cs="Times New Roman"/>
                <w:color w:val="000000" w:themeColor="text1"/>
                <w:sz w:val="26"/>
                <w:szCs w:val="28"/>
                <w:lang w:val="vi-VN"/>
              </w:rPr>
              <w:t xml:space="preserve">019 </w:t>
            </w:r>
            <w:r w:rsidRPr="00BF6738">
              <w:rPr>
                <w:rFonts w:ascii="Times New Roman" w:eastAsia="SimSun" w:hAnsi="Times New Roman" w:cs="Times New Roman"/>
                <w:color w:val="000000" w:themeColor="text1"/>
                <w:sz w:val="26"/>
                <w:szCs w:val="28"/>
              </w:rPr>
              <w:t>của Chính phủ.</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36</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1.001008</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pacing w:val="-4"/>
                <w:sz w:val="28"/>
                <w:szCs w:val="28"/>
              </w:rPr>
              <w:t>ấp giấy phép đủ điều kiện kinh doanh dịch vụ vũ trường</w:t>
            </w:r>
          </w:p>
        </w:tc>
        <w:tc>
          <w:tcPr>
            <w:tcW w:w="1562"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rPr>
            </w:pPr>
            <w:r w:rsidRPr="00BF6738">
              <w:rPr>
                <w:rFonts w:ascii="Times New Roman" w:eastAsia="SimSun" w:hAnsi="Times New Roman" w:cs="Times New Roman"/>
                <w:color w:val="000000" w:themeColor="text1"/>
                <w:sz w:val="18"/>
                <w:szCs w:val="18"/>
                <w:lang w:val="vi-VN"/>
              </w:rPr>
              <w:t xml:space="preserve">- </w:t>
            </w:r>
            <w:r w:rsidRPr="00BF6738">
              <w:rPr>
                <w:rFonts w:ascii="Times New Roman" w:eastAsia="SimSun" w:hAnsi="Times New Roman" w:cs="Times New Roman"/>
                <w:color w:val="000000" w:themeColor="text1"/>
                <w:sz w:val="18"/>
                <w:szCs w:val="18"/>
              </w:rPr>
              <w:t>Tại các thành phố trực thuộc trung ương và tại các thành phố, thị xã trực thuộc tỉnh: Mức thu phí thẩm định cấp Giấy phép là 15.000.000 đồng/giấy;</w:t>
            </w:r>
          </w:p>
          <w:p w:rsidR="0056780A" w:rsidRPr="00BF6738" w:rsidRDefault="0056780A" w:rsidP="0056780A">
            <w:pPr>
              <w:spacing w:after="0" w:line="240" w:lineRule="auto"/>
              <w:jc w:val="both"/>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18"/>
                <w:szCs w:val="18"/>
                <w:lang w:val="vi-VN"/>
              </w:rPr>
              <w:t xml:space="preserve">- Tại các khu vực </w:t>
            </w:r>
            <w:r w:rsidRPr="00BF6738">
              <w:rPr>
                <w:rFonts w:ascii="Times New Roman" w:eastAsia="SimSun" w:hAnsi="Times New Roman" w:cs="Times New Roman"/>
                <w:color w:val="000000" w:themeColor="text1"/>
                <w:sz w:val="18"/>
                <w:szCs w:val="18"/>
              </w:rPr>
              <w:t>khác: Mức thu phí thẩm định cấp Giấy phép là 10.000.000 đồng/giấy.</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bCs/>
                <w:color w:val="000000" w:themeColor="text1"/>
                <w:sz w:val="26"/>
                <w:szCs w:val="28"/>
                <w:lang w:val="pt-BR"/>
              </w:rPr>
            </w:pPr>
            <w:r w:rsidRPr="00BF6738">
              <w:rPr>
                <w:rFonts w:ascii="Times New Roman" w:eastAsia="SimSun" w:hAnsi="Times New Roman" w:cs="Times New Roman"/>
                <w:bCs/>
                <w:color w:val="000000" w:themeColor="text1"/>
                <w:spacing w:val="-6"/>
                <w:sz w:val="26"/>
                <w:szCs w:val="28"/>
              </w:rPr>
              <w:t>- Nghị định</w:t>
            </w:r>
            <w:r w:rsidRPr="00BF6738">
              <w:rPr>
                <w:rFonts w:ascii="Times New Roman" w:eastAsia="SimSun" w:hAnsi="Times New Roman" w:cs="Times New Roman"/>
                <w:bCs/>
                <w:color w:val="000000" w:themeColor="text1"/>
                <w:sz w:val="26"/>
                <w:szCs w:val="28"/>
                <w:lang w:val="pt-BR"/>
              </w:rPr>
              <w:t xml:space="preserve"> số 54/2019/NĐ-CP ngày 19/6/2019 của Chính phủ.</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212/2016/TT-BTC ngày 10/11/2016 của Bộ Tài chính.</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37</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1.000922</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SimSun" w:hAnsi="Times New Roman" w:cs="Times New Roman"/>
                <w:color w:val="000000" w:themeColor="text1"/>
                <w:sz w:val="28"/>
                <w:szCs w:val="28"/>
              </w:rPr>
              <w:t>Thủ tục cấp Giấy phép điều chỉnh Giấy phép đủ điều kiện kinh doanh dịch vụ vũ trường</w:t>
            </w:r>
          </w:p>
        </w:tc>
        <w:tc>
          <w:tcPr>
            <w:tcW w:w="1562"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04 ngày làm việc</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Nghị định số 54/2019/NĐ-CP ngày 19/6/2019 của Chính phủ.</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38</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1.004659</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SimSun" w:hAnsi="Times New Roman" w:cs="Times New Roman"/>
                <w:color w:val="000000" w:themeColor="text1"/>
                <w:sz w:val="28"/>
                <w:szCs w:val="28"/>
              </w:rPr>
              <w:t xml:space="preserve">Thủ tục công nhận lại </w:t>
            </w:r>
            <w:r w:rsidRPr="00BF6738">
              <w:rPr>
                <w:rFonts w:ascii="Times New Roman" w:eastAsia="SimSun" w:hAnsi="Times New Roman" w:cs="Times New Roman"/>
                <w:color w:val="000000" w:themeColor="text1"/>
                <w:spacing w:val="-8"/>
                <w:sz w:val="28"/>
                <w:szCs w:val="28"/>
              </w:rPr>
              <w:t xml:space="preserve">“Cơ quan đạt chuẩn văn hóa”, “Đơn vị đạt chuẩn </w:t>
            </w:r>
            <w:r w:rsidRPr="00BF6738">
              <w:rPr>
                <w:rFonts w:ascii="Times New Roman" w:eastAsia="SimSun" w:hAnsi="Times New Roman" w:cs="Times New Roman"/>
                <w:color w:val="000000" w:themeColor="text1"/>
                <w:spacing w:val="-8"/>
                <w:sz w:val="28"/>
                <w:szCs w:val="28"/>
              </w:rPr>
              <w:lastRenderedPageBreak/>
              <w:t>văn hóa”, “Doanh nghiệp đạt chuẩn văn hóa”</w:t>
            </w:r>
          </w:p>
        </w:tc>
        <w:tc>
          <w:tcPr>
            <w:tcW w:w="1562"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10 ngày làm việc</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pacing w:val="2"/>
                <w:sz w:val="26"/>
                <w:szCs w:val="28"/>
              </w:rPr>
              <w:t xml:space="preserve">Thông tư số 08/2014/TT-BVHTTDL ngày 24/9/2014 </w:t>
            </w:r>
            <w:r w:rsidRPr="00BF6738">
              <w:rPr>
                <w:rFonts w:ascii="Times New Roman" w:eastAsia="SimSun" w:hAnsi="Times New Roman" w:cs="Times New Roman"/>
                <w:iCs/>
                <w:color w:val="000000" w:themeColor="text1"/>
                <w:sz w:val="26"/>
                <w:szCs w:val="28"/>
                <w:lang w:val="nl-NL"/>
              </w:rPr>
              <w:t>Bộ VHTT&amp;DL.</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39</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1.004650</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w:t>
            </w:r>
            <w:r w:rsidRPr="00BF6738">
              <w:rPr>
                <w:rFonts w:ascii="Times New Roman" w:eastAsia="Times New Roman" w:hAnsi="Times New Roman" w:cs="Times New Roman"/>
                <w:color w:val="000000" w:themeColor="text1"/>
                <w:sz w:val="28"/>
                <w:szCs w:val="28"/>
                <w:lang w:val="nl-NL"/>
              </w:rPr>
              <w:t>iếp nhận hồ sơ thông báo sản phẩm quảng cáo trên bảng quảng cáo, băng-rôn</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04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2324</w:t>
            </w:r>
            <w:r w:rsidRPr="00BF6738">
              <w:rPr>
                <w:rFonts w:ascii="Times New Roman" w:hAnsi="Times New Roman" w:cs="Times New Roman"/>
                <w:color w:val="000000" w:themeColor="text1"/>
                <w:sz w:val="20"/>
                <w:szCs w:val="20"/>
                <w:shd w:val="clear" w:color="auto" w:fill="FFFFFF"/>
                <w:lang w:val="vi-VN"/>
              </w:rPr>
              <w:t xml:space="preserve">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Điều 29, Điều 30 của Luật quảng cáo ngày 21 tháng 6 năm 2012.</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Nghị định số 181/2013/NĐ-CP ngày 14/11/2013 của Chính phủ.</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 Khoản 2 Điều 9 của Thông tư số 10/2013/TT-BVHTTDL ngày 06/12/2013 của Bộ VHTT&amp;DL.</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40</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1.004645</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w:t>
            </w:r>
            <w:r w:rsidRPr="00BF6738">
              <w:rPr>
                <w:rFonts w:ascii="Times New Roman" w:eastAsia="Times New Roman" w:hAnsi="Times New Roman" w:cs="Times New Roman"/>
                <w:color w:val="000000" w:themeColor="text1"/>
                <w:sz w:val="28"/>
                <w:szCs w:val="28"/>
                <w:lang w:val="nl-NL"/>
              </w:rPr>
              <w:t>iếp nhận thông báo tổ chức đoàn người thực hiện quảng cáo</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13 ngày làm việc </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TTHC rút ngắn thời gian xử lý theo Quyết định số 2324</w:t>
            </w:r>
            <w:r w:rsidRPr="00BF6738">
              <w:rPr>
                <w:rFonts w:ascii="Times New Roman" w:hAnsi="Times New Roman" w:cs="Times New Roman"/>
                <w:color w:val="000000" w:themeColor="text1"/>
                <w:sz w:val="20"/>
                <w:szCs w:val="20"/>
                <w:shd w:val="clear" w:color="auto" w:fill="FFFFFF"/>
                <w:lang w:val="vi-VN"/>
              </w:rPr>
              <w:t xml:space="preserve">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Luật Quảng cáo số 16/2012/QH13 ngày 21 tháng 6 năm 2012.</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41 </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1.004639</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ấp giấy phép thành lập Văn phòng đại diện của doanh nghiệp quảng cáo nước ngoài tại Việt Nam</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09 ngày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w:t>
            </w:r>
            <w:r w:rsidRPr="00BF6738">
              <w:rPr>
                <w:rFonts w:ascii="Times New Roman" w:hAnsi="Times New Roman" w:cs="Times New Roman"/>
                <w:color w:val="000000" w:themeColor="text1"/>
                <w:sz w:val="20"/>
                <w:szCs w:val="18"/>
                <w:shd w:val="clear" w:color="auto" w:fill="FFFFFF"/>
              </w:rPr>
              <w:lastRenderedPageBreak/>
              <w:t>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Cơ quan giải quyết: Sở </w:t>
            </w:r>
            <w:r w:rsidRPr="00BF6738">
              <w:rPr>
                <w:rFonts w:ascii="Times New Roman" w:hAnsi="Times New Roman" w:cs="Times New Roman"/>
                <w:color w:val="000000" w:themeColor="text1"/>
                <w:sz w:val="28"/>
                <w:szCs w:val="28"/>
              </w:rPr>
              <w:lastRenderedPageBreak/>
              <w:t>VHTT&amp;DL, UBND tỉnh.</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56780A" w:rsidRPr="00BF6738" w:rsidRDefault="0056780A" w:rsidP="0056780A">
            <w:pPr>
              <w:spacing w:after="0" w:line="240" w:lineRule="auto"/>
              <w:jc w:val="center"/>
              <w:rPr>
                <w:rFonts w:ascii="Times New Roman" w:eastAsia="SimSun" w:hAnsi="Times New Roman" w:cs="Times New Roman"/>
                <w:color w:val="000000" w:themeColor="text1"/>
                <w:sz w:val="28"/>
                <w:szCs w:val="28"/>
              </w:rPr>
            </w:pPr>
            <w:r w:rsidRPr="00BF6738">
              <w:rPr>
                <w:rFonts w:ascii="Times New Roman" w:eastAsia="SimSun" w:hAnsi="Times New Roman" w:cs="Times New Roman"/>
                <w:color w:val="000000" w:themeColor="text1"/>
                <w:sz w:val="28"/>
                <w:szCs w:val="28"/>
              </w:rPr>
              <w:t>3.000.000 đồng/Giấy phép.</w:t>
            </w:r>
          </w:p>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Luật Quảng cáo số 16/2012/QH13 ngày 21 tháng 6 năm 2012.</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Nghị định số 181/2013/NĐ-CP ngày 14/11/2013 của Chính phủ.</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lastRenderedPageBreak/>
              <w:t xml:space="preserve">- Thông tư số 10/2013/TT-BVHTTDL ngày 06/12/2013 của Bộ </w:t>
            </w:r>
            <w:r w:rsidRPr="00BF6738">
              <w:rPr>
                <w:rFonts w:ascii="Times New Roman" w:eastAsia="SimSun" w:hAnsi="Times New Roman" w:cs="Times New Roman"/>
                <w:iCs/>
                <w:color w:val="000000" w:themeColor="text1"/>
                <w:sz w:val="26"/>
                <w:szCs w:val="28"/>
                <w:lang w:val="nl-NL"/>
              </w:rPr>
              <w:t>VHTT&amp;DL</w:t>
            </w:r>
            <w:r w:rsidRPr="00BF6738">
              <w:rPr>
                <w:rFonts w:ascii="Times New Roman" w:eastAsia="SimSun" w:hAnsi="Times New Roman" w:cs="Times New Roman"/>
                <w:color w:val="000000" w:themeColor="text1"/>
                <w:sz w:val="26"/>
                <w:szCs w:val="28"/>
              </w:rPr>
              <w:t>.</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 Thông tư số 165/2016/TT-BTC ngày 25/10/2016 của Bộ Tài chính.</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42</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1.004666</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ấp sửa đổi, bổ sung Giấy phép thành lập Văn phòng đại diện của doanh nghiệp quảng cáo nước ngoài tại Việt Nam</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rPr>
              <w:t xml:space="preserve">09 ngày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r w:rsidRPr="00BF6738">
              <w:rPr>
                <w:rFonts w:ascii="Times New Roman" w:hAnsi="Times New Roman" w:cs="Times New Roman"/>
                <w:color w:val="000000" w:themeColor="text1"/>
                <w:sz w:val="20"/>
                <w:szCs w:val="18"/>
                <w:shd w:val="clear" w:color="auto" w:fill="FFFFFF"/>
                <w:lang w:val="vi-VN"/>
              </w:rPr>
              <w:t>)</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Cơ quan giải quyết: Sở VHTT&amp;DL, UBND tỉnh.</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color w:val="000000" w:themeColor="text1"/>
                <w:sz w:val="28"/>
                <w:szCs w:val="28"/>
                <w:shd w:val="clear" w:color="auto" w:fill="FFFFFF"/>
              </w:rPr>
              <w:t>1.500.000 đồng/Giấy phép</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Luật Quảng cáo số 16/2012/QH13 ngày 21 tháng 6 năm 2012.</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Nghị định số 181/2013/NĐ-CP ngày 14/11/2013 của Chính phủ.</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Thông tư số 10/2013/TT-BVHTTDL ngày 06/12/2013 của Bộ </w:t>
            </w:r>
            <w:r w:rsidRPr="00BF6738">
              <w:rPr>
                <w:rFonts w:ascii="Times New Roman" w:eastAsia="SimSun" w:hAnsi="Times New Roman" w:cs="Times New Roman"/>
                <w:iCs/>
                <w:color w:val="000000" w:themeColor="text1"/>
                <w:sz w:val="26"/>
                <w:szCs w:val="28"/>
                <w:lang w:val="nl-NL"/>
              </w:rPr>
              <w:t>VHTT&amp;DL</w:t>
            </w:r>
            <w:r w:rsidRPr="00BF6738">
              <w:rPr>
                <w:rFonts w:ascii="Times New Roman" w:eastAsia="SimSun" w:hAnsi="Times New Roman" w:cs="Times New Roman"/>
                <w:color w:val="000000" w:themeColor="text1"/>
                <w:sz w:val="26"/>
                <w:szCs w:val="28"/>
              </w:rPr>
              <w:t>.</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Thông tư số 165/2016/TT-BTC ngày 25/10/2016 của Bộ Tài chính.</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iCs/>
                <w:color w:val="000000" w:themeColor="text1"/>
                <w:spacing w:val="2"/>
                <w:sz w:val="26"/>
                <w:szCs w:val="28"/>
              </w:rPr>
              <w:t>- Thông tư số 35/2018/TT-BVHTTDL ngày 19/11/2018 của Bộ VHTT&amp;DL.</w:t>
            </w:r>
          </w:p>
        </w:tc>
      </w:tr>
      <w:tr w:rsidR="00BF6738" w:rsidRPr="00BF6738" w:rsidTr="005330C1">
        <w:tc>
          <w:tcPr>
            <w:tcW w:w="705"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43</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1.004662</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ấp lại giấy phép thành lập Văn phòng đại diện của doanh nghiệp quảng cáo nước ngoài tại Việt Nam</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09 ngày </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TTHC rút ngắn thời gian xử lý theo Quyết định số 2324</w:t>
            </w:r>
            <w:r w:rsidRPr="00BF6738">
              <w:rPr>
                <w:rFonts w:ascii="Times New Roman" w:hAnsi="Times New Roman" w:cs="Times New Roman"/>
                <w:color w:val="000000" w:themeColor="text1"/>
                <w:sz w:val="20"/>
                <w:szCs w:val="18"/>
                <w:shd w:val="clear" w:color="auto" w:fill="FFFFFF"/>
                <w:lang w:val="vi-VN"/>
              </w:rPr>
              <w:t xml:space="preserve"> </w:t>
            </w:r>
            <w:r w:rsidRPr="00BF6738">
              <w:rPr>
                <w:rFonts w:ascii="Times New Roman" w:hAnsi="Times New Roman" w:cs="Times New Roman"/>
                <w:color w:val="000000" w:themeColor="text1"/>
                <w:sz w:val="20"/>
                <w:szCs w:val="18"/>
                <w:shd w:val="clear" w:color="auto" w:fill="FFFFFF"/>
              </w:rPr>
              <w:t>QĐ-UBND ngày 11/8</w:t>
            </w:r>
            <w:r w:rsidRPr="00BF6738">
              <w:rPr>
                <w:rFonts w:ascii="Times New Roman" w:hAnsi="Times New Roman" w:cs="Times New Roman"/>
                <w:color w:val="000000" w:themeColor="text1"/>
                <w:sz w:val="20"/>
                <w:szCs w:val="18"/>
                <w:shd w:val="clear" w:color="auto" w:fill="FFFFFF"/>
                <w:lang w:val="vi-VN"/>
              </w:rPr>
              <w:t>/</w:t>
            </w:r>
            <w:r w:rsidRPr="00BF6738">
              <w:rPr>
                <w:rFonts w:ascii="Times New Roman" w:hAnsi="Times New Roman" w:cs="Times New Roman"/>
                <w:color w:val="000000" w:themeColor="text1"/>
                <w:sz w:val="20"/>
                <w:szCs w:val="18"/>
                <w:shd w:val="clear" w:color="auto" w:fill="FFFFFF"/>
              </w:rPr>
              <w:t>201</w:t>
            </w:r>
            <w:r w:rsidRPr="00BF6738">
              <w:rPr>
                <w:rFonts w:ascii="Times New Roman" w:hAnsi="Times New Roman" w:cs="Times New Roman"/>
                <w:color w:val="000000" w:themeColor="text1"/>
                <w:sz w:val="20"/>
                <w:szCs w:val="18"/>
                <w:shd w:val="clear" w:color="auto" w:fill="FFFFFF"/>
                <w:lang w:val="vi-VN"/>
              </w:rPr>
              <w:t>7</w:t>
            </w:r>
            <w:r w:rsidRPr="00BF6738">
              <w:rPr>
                <w:rFonts w:ascii="Times New Roman" w:hAnsi="Times New Roman" w:cs="Times New Roman"/>
                <w:color w:val="000000" w:themeColor="text1"/>
                <w:sz w:val="20"/>
                <w:szCs w:val="18"/>
                <w:shd w:val="clear" w:color="auto" w:fill="FFFFFF"/>
              </w:rPr>
              <w:t xml:space="preserve"> của Chủ tịch Ủy ban 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color w:val="000000" w:themeColor="text1"/>
                <w:sz w:val="28"/>
                <w:szCs w:val="28"/>
                <w:shd w:val="clear" w:color="auto" w:fill="FFFFFF"/>
              </w:rPr>
              <w:t>1.500.000 đồng/Giấy phép</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Luật Quảng cáo số 16/2012/QH13 ngày 21 tháng 6 năm 2012.</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Nghị định số 181/2013/NĐ-CP ngày 14/11/2013 của Chính phủ.</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Thông tư số 10/2013/TT-BVHTTDL ngày 06/12/2013 của Bộ VHTT&amp;DL.</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lastRenderedPageBreak/>
              <w:t>- Thông tư số 165/2016/TT-BTC ngày 25/10/2016 của Bộ Tài chính.</w:t>
            </w:r>
          </w:p>
        </w:tc>
      </w:tr>
      <w:tr w:rsidR="00BF6738" w:rsidRPr="00BF6738" w:rsidTr="001D3DEE">
        <w:tc>
          <w:tcPr>
            <w:tcW w:w="14890" w:type="dxa"/>
            <w:gridSpan w:val="9"/>
            <w:shd w:val="clear" w:color="auto" w:fill="auto"/>
            <w:vAlign w:val="center"/>
          </w:tcPr>
          <w:p w:rsidR="0056780A" w:rsidRPr="00BF6738" w:rsidRDefault="0056780A" w:rsidP="0056780A">
            <w:pPr>
              <w:spacing w:after="0" w:line="240" w:lineRule="auto"/>
              <w:rPr>
                <w:rFonts w:ascii="Times New Roman" w:hAnsi="Times New Roman" w:cs="Times New Roman"/>
                <w:b/>
                <w:bCs/>
                <w:color w:val="000000" w:themeColor="text1"/>
                <w:sz w:val="28"/>
                <w:szCs w:val="28"/>
                <w:lang w:val="vi-VN"/>
              </w:rPr>
            </w:pPr>
            <w:r w:rsidRPr="00BF6738">
              <w:rPr>
                <w:rFonts w:ascii="Times New Roman" w:hAnsi="Times New Roman" w:cs="Times New Roman"/>
                <w:b/>
                <w:bCs/>
                <w:color w:val="000000" w:themeColor="text1"/>
                <w:sz w:val="28"/>
                <w:szCs w:val="28"/>
                <w:lang w:val="pt-BR"/>
              </w:rPr>
              <w:lastRenderedPageBreak/>
              <w:t>6. Hoạt động mua bán hàng hóa quốc tế chuyên ngành văn hóa: Xuất nhập khẩu văn hóa phẩm không nhằm mục đích kinh doanh; Mỹ thuật, nhiếp ảnh, triển lãm; Điện ảnh;</w:t>
            </w:r>
            <w:r w:rsidRPr="00BF6738">
              <w:rPr>
                <w:color w:val="000000" w:themeColor="text1"/>
              </w:rPr>
              <w:t xml:space="preserve"> </w:t>
            </w:r>
            <w:r w:rsidRPr="00BF6738">
              <w:rPr>
                <w:rFonts w:ascii="Times New Roman" w:hAnsi="Times New Roman" w:cs="Times New Roman"/>
                <w:b/>
                <w:bCs/>
                <w:color w:val="000000" w:themeColor="text1"/>
                <w:sz w:val="28"/>
                <w:szCs w:val="28"/>
                <w:lang w:val="pt-BR"/>
              </w:rPr>
              <w:t xml:space="preserve">Nhập khẩu văn hoá phẩm nhằm mục đích kinh doanh </w:t>
            </w:r>
            <w:r w:rsidRPr="00BF6738">
              <w:rPr>
                <w:rFonts w:ascii="Times New Roman" w:hAnsi="Times New Roman" w:cs="Times New Roman"/>
                <w:b/>
                <w:bCs/>
                <w:color w:val="000000" w:themeColor="text1"/>
                <w:sz w:val="28"/>
                <w:szCs w:val="28"/>
                <w:lang w:val="vi-VN"/>
              </w:rPr>
              <w:t>(</w:t>
            </w:r>
            <w:r w:rsidRPr="00BF6738">
              <w:rPr>
                <w:rFonts w:ascii="Times New Roman" w:hAnsi="Times New Roman" w:cs="Times New Roman"/>
                <w:b/>
                <w:bCs/>
                <w:color w:val="000000" w:themeColor="text1"/>
                <w:sz w:val="28"/>
                <w:szCs w:val="28"/>
              </w:rPr>
              <w:t>0</w:t>
            </w:r>
            <w:r w:rsidRPr="00BF6738">
              <w:rPr>
                <w:rFonts w:ascii="Times New Roman" w:hAnsi="Times New Roman" w:cs="Times New Roman"/>
                <w:b/>
                <w:bCs/>
                <w:color w:val="000000" w:themeColor="text1"/>
                <w:sz w:val="28"/>
                <w:szCs w:val="28"/>
                <w:lang w:val="vi-VN"/>
              </w:rPr>
              <w:t>5 TTHC)</w:t>
            </w:r>
          </w:p>
        </w:tc>
      </w:tr>
      <w:tr w:rsidR="00BF6738" w:rsidRPr="00BF6738" w:rsidTr="005330C1">
        <w:tc>
          <w:tcPr>
            <w:tcW w:w="705" w:type="dxa"/>
            <w:shd w:val="clear" w:color="auto" w:fill="auto"/>
            <w:vAlign w:val="center"/>
          </w:tcPr>
          <w:p w:rsidR="0056780A" w:rsidRPr="00BF6738" w:rsidRDefault="00D13D33"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44</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1.003784</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phép nhập khẩu văn hóa phẩm không nhằm mục đích kinh doanh thuộc</w:t>
            </w:r>
            <w:r w:rsidRPr="00BF6738">
              <w:rPr>
                <w:rFonts w:ascii="Times New Roman" w:hAnsi="Times New Roman" w:cs="Times New Roman"/>
                <w:color w:val="000000" w:themeColor="text1"/>
                <w:sz w:val="28"/>
                <w:szCs w:val="28"/>
                <w:lang w:val="nl-NL"/>
              </w:rPr>
              <w:t xml:space="preserve"> thẩm quyền của Sở Văn hóa, Thể thao và Du lịch</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6"/>
                <w:szCs w:val="28"/>
              </w:rPr>
              <w:t xml:space="preserve">02 ngày làm việc hoặc 10 ngày làm việc </w:t>
            </w:r>
            <w:r w:rsidRPr="00BF6738">
              <w:rPr>
                <w:rFonts w:ascii="Times New Roman" w:hAnsi="Times New Roman" w:cs="Times New Roman"/>
                <w:color w:val="000000" w:themeColor="text1"/>
                <w:sz w:val="26"/>
                <w:szCs w:val="28"/>
              </w:rPr>
              <w:t>trường hợp phải lấy ý kiến Bộ VHTT&amp;DL hoặc 12 ngày làm việc trường hợp phải giám định văn hóa phầm nhập khẩu</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iCs/>
                <w:color w:val="000000" w:themeColor="text1"/>
                <w:sz w:val="26"/>
                <w:szCs w:val="28"/>
              </w:rPr>
              <w:t>Nghị định</w:t>
            </w: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iCs/>
                <w:color w:val="000000" w:themeColor="text1"/>
                <w:sz w:val="26"/>
                <w:szCs w:val="28"/>
              </w:rPr>
              <w:t>số 32/2012/NĐ-CP</w:t>
            </w:r>
            <w:r w:rsidRPr="00BF6738">
              <w:rPr>
                <w:rFonts w:ascii="Times New Roman" w:eastAsia="SimSun" w:hAnsi="Times New Roman" w:cs="Times New Roman"/>
                <w:color w:val="000000" w:themeColor="text1"/>
                <w:sz w:val="26"/>
                <w:szCs w:val="28"/>
              </w:rPr>
              <w:t xml:space="preserve"> ngày 12/4/2012 của Chính phủ.</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iCs/>
                <w:color w:val="000000" w:themeColor="text1"/>
                <w:sz w:val="26"/>
                <w:szCs w:val="28"/>
              </w:rPr>
              <w:t>Thông tư số 07/2012/TT-BVHTTDL</w:t>
            </w:r>
            <w:r w:rsidRPr="00BF6738">
              <w:rPr>
                <w:rFonts w:ascii="Times New Roman" w:eastAsia="SimSun" w:hAnsi="Times New Roman" w:cs="Times New Roman"/>
                <w:color w:val="000000" w:themeColor="text1"/>
                <w:sz w:val="26"/>
                <w:szCs w:val="28"/>
              </w:rPr>
              <w:t xml:space="preserve"> ngày 16/7/2012 của Bộ VHTT&amp;DL.</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8"/>
                <w:szCs w:val="28"/>
              </w:rPr>
              <w:t xml:space="preserve">- </w:t>
            </w:r>
            <w:r w:rsidRPr="00BF6738">
              <w:rPr>
                <w:rFonts w:ascii="Times New Roman" w:eastAsia="SimSun" w:hAnsi="Times New Roman" w:cs="Times New Roman"/>
                <w:color w:val="000000" w:themeColor="text1"/>
                <w:sz w:val="26"/>
                <w:szCs w:val="28"/>
              </w:rPr>
              <w:t>Thông tư số 22/2018/TT-BVHTTDL ngày 29/6/2018 của Bộ VHTT&amp;DL.</w:t>
            </w:r>
          </w:p>
        </w:tc>
      </w:tr>
      <w:tr w:rsidR="00BF6738" w:rsidRPr="00BF6738" w:rsidTr="005330C1">
        <w:tc>
          <w:tcPr>
            <w:tcW w:w="705" w:type="dxa"/>
            <w:shd w:val="clear" w:color="auto" w:fill="auto"/>
            <w:vAlign w:val="center"/>
          </w:tcPr>
          <w:p w:rsidR="0056780A" w:rsidRPr="00BF6738" w:rsidRDefault="00D13D33"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45</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1.003743</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giám định văn hóa phẩm xuất khẩu không nhằm mục đích kinh doanh của cá nhân, tổ chức cấp tỉnh</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10 ngày làm việc, trong trường hợp đặc biệt không quá 15 ngày làm việc</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iCs/>
                <w:color w:val="000000" w:themeColor="text1"/>
                <w:sz w:val="26"/>
                <w:szCs w:val="28"/>
              </w:rPr>
              <w:t>Nghị định</w:t>
            </w: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iCs/>
                <w:color w:val="000000" w:themeColor="text1"/>
                <w:sz w:val="26"/>
                <w:szCs w:val="28"/>
              </w:rPr>
              <w:t>số 32/2012/NĐ-CP</w:t>
            </w:r>
            <w:r w:rsidRPr="00BF6738">
              <w:rPr>
                <w:rFonts w:ascii="Times New Roman" w:eastAsia="SimSun" w:hAnsi="Times New Roman" w:cs="Times New Roman"/>
                <w:color w:val="000000" w:themeColor="text1"/>
                <w:sz w:val="26"/>
                <w:szCs w:val="28"/>
              </w:rPr>
              <w:t xml:space="preserve"> ngày 12/4/2012 của Chính phủ.</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xml:space="preserve">- </w:t>
            </w:r>
            <w:r w:rsidRPr="00BF6738">
              <w:rPr>
                <w:rFonts w:ascii="Times New Roman" w:eastAsia="SimSun" w:hAnsi="Times New Roman" w:cs="Times New Roman"/>
                <w:iCs/>
                <w:color w:val="000000" w:themeColor="text1"/>
                <w:sz w:val="26"/>
                <w:szCs w:val="28"/>
              </w:rPr>
              <w:t>Thông tư số 07/2012/TT-BVHTTDL</w:t>
            </w:r>
            <w:r w:rsidRPr="00BF6738">
              <w:rPr>
                <w:rFonts w:ascii="Times New Roman" w:eastAsia="SimSun" w:hAnsi="Times New Roman" w:cs="Times New Roman"/>
                <w:color w:val="000000" w:themeColor="text1"/>
                <w:sz w:val="26"/>
                <w:szCs w:val="28"/>
              </w:rPr>
              <w:t xml:space="preserve"> ngày 16/7/2012 của Bộ VHTT&amp;DL.</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rPr>
            </w:pPr>
            <w:r w:rsidRPr="00BF6738">
              <w:rPr>
                <w:rFonts w:ascii="Times New Roman" w:eastAsia="SimSun" w:hAnsi="Times New Roman" w:cs="Times New Roman"/>
                <w:color w:val="000000" w:themeColor="text1"/>
                <w:sz w:val="26"/>
                <w:szCs w:val="28"/>
              </w:rPr>
              <w:t>- Thông tư số 22/2018/TT-BVHTTDL ngày 29/6/2018 của Bộ VHTT&amp;DL.</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l-NL"/>
              </w:rPr>
              <w:t xml:space="preserve">- </w:t>
            </w:r>
            <w:r w:rsidRPr="00BF6738">
              <w:rPr>
                <w:rFonts w:ascii="Times New Roman" w:eastAsia="SimSun" w:hAnsi="Times New Roman" w:cs="Times New Roman"/>
                <w:color w:val="000000" w:themeColor="text1"/>
                <w:sz w:val="26"/>
                <w:szCs w:val="28"/>
              </w:rPr>
              <w:t>Thông tư số 04/2016/TT-BVHTTDL ngày 29/6/2016 của Bộ VHTT&amp;DL.</w:t>
            </w:r>
          </w:p>
        </w:tc>
      </w:tr>
      <w:tr w:rsidR="00BF6738" w:rsidRPr="00BF6738" w:rsidTr="005330C1">
        <w:tc>
          <w:tcPr>
            <w:tcW w:w="705" w:type="dxa"/>
            <w:shd w:val="clear" w:color="auto" w:fill="auto"/>
            <w:vAlign w:val="center"/>
          </w:tcPr>
          <w:p w:rsidR="0056780A" w:rsidRPr="00BF6738" w:rsidRDefault="00305FF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46</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2.001496</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pacing w:val="-2"/>
                <w:sz w:val="28"/>
                <w:szCs w:val="28"/>
                <w:lang w:val="vi-VN"/>
              </w:rPr>
              <w:t xml:space="preserve">Thủ </w:t>
            </w:r>
            <w:r w:rsidRPr="00BF6738">
              <w:rPr>
                <w:rFonts w:ascii="Times New Roman" w:eastAsia="Times New Roman" w:hAnsi="Times New Roman" w:cs="Times New Roman"/>
                <w:color w:val="000000" w:themeColor="text1"/>
                <w:sz w:val="28"/>
                <w:szCs w:val="28"/>
                <w:lang w:val="vi-VN"/>
              </w:rPr>
              <w:t xml:space="preserve">tục phê duyệt nội dung tác phẩm </w:t>
            </w:r>
            <w:r w:rsidRPr="00BF6738">
              <w:rPr>
                <w:rFonts w:ascii="Times New Roman" w:eastAsia="Times New Roman" w:hAnsi="Times New Roman" w:cs="Times New Roman"/>
                <w:color w:val="000000" w:themeColor="text1"/>
                <w:sz w:val="28"/>
                <w:szCs w:val="28"/>
                <w:lang w:val="en-GB"/>
              </w:rPr>
              <w:t>mỹ thuật</w:t>
            </w:r>
            <w:r w:rsidRPr="00BF6738">
              <w:rPr>
                <w:rFonts w:ascii="Times New Roman" w:eastAsia="Times New Roman" w:hAnsi="Times New Roman" w:cs="Times New Roman"/>
                <w:color w:val="000000" w:themeColor="text1"/>
                <w:sz w:val="28"/>
                <w:szCs w:val="28"/>
                <w:lang w:val="vi-VN"/>
              </w:rPr>
              <w:t>, tác phẩm nhi</w:t>
            </w:r>
            <w:r w:rsidRPr="00BF6738">
              <w:rPr>
                <w:rFonts w:ascii="Times New Roman" w:eastAsia="Times New Roman" w:hAnsi="Times New Roman" w:cs="Times New Roman"/>
                <w:color w:val="000000" w:themeColor="text1"/>
                <w:sz w:val="28"/>
                <w:szCs w:val="28"/>
                <w:lang w:val="en-GB"/>
              </w:rPr>
              <w:t>ế</w:t>
            </w:r>
            <w:r w:rsidRPr="00BF6738">
              <w:rPr>
                <w:rFonts w:ascii="Times New Roman" w:eastAsia="Times New Roman" w:hAnsi="Times New Roman" w:cs="Times New Roman"/>
                <w:color w:val="000000" w:themeColor="text1"/>
                <w:sz w:val="28"/>
                <w:szCs w:val="28"/>
                <w:lang w:val="vi-VN"/>
              </w:rPr>
              <w:t>p ảnh nhập khẩu</w:t>
            </w:r>
            <w:r w:rsidRPr="00BF6738">
              <w:rPr>
                <w:rFonts w:ascii="Times New Roman" w:eastAsia="Times New Roman" w:hAnsi="Times New Roman" w:cs="Times New Roman"/>
                <w:color w:val="000000" w:themeColor="text1"/>
                <w:sz w:val="28"/>
                <w:szCs w:val="28"/>
                <w:lang w:val="en-GB"/>
              </w:rPr>
              <w:t xml:space="preserve"> cấp tỉnh (ở địa phương)</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 ngày làm việc</w:t>
            </w:r>
          </w:p>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2324</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11/8</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201</w:t>
            </w:r>
            <w:r w:rsidRPr="00BF6738">
              <w:rPr>
                <w:rFonts w:ascii="Times New Roman" w:hAnsi="Times New Roman" w:cs="Times New Roman"/>
                <w:color w:val="000000" w:themeColor="text1"/>
                <w:sz w:val="18"/>
                <w:szCs w:val="18"/>
                <w:shd w:val="clear" w:color="auto" w:fill="FFFFFF"/>
                <w:lang w:val="vi-VN"/>
              </w:rPr>
              <w:t>7</w:t>
            </w:r>
            <w:r w:rsidRPr="00BF6738">
              <w:rPr>
                <w:rFonts w:ascii="Times New Roman" w:hAnsi="Times New Roman" w:cs="Times New Roman"/>
                <w:color w:val="000000" w:themeColor="text1"/>
                <w:sz w:val="18"/>
                <w:szCs w:val="18"/>
                <w:shd w:val="clear" w:color="auto" w:fill="FFFFFF"/>
              </w:rPr>
              <w:t xml:space="preserve"> của Chủ tịch Ủy ban 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1. Đối với tác phẩm tạo hình, mỹ thuật ứng dụng, tranh:</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Đối với 10 tác phẩm đầu tiên: 300.000 đồng/tác phẩm/lần thẩm định.</w:t>
            </w:r>
          </w:p>
          <w:p w:rsidR="0056780A" w:rsidRPr="00BF6738" w:rsidRDefault="0056780A" w:rsidP="0056780A">
            <w:pPr>
              <w:spacing w:after="0" w:line="240" w:lineRule="auto"/>
              <w:jc w:val="both"/>
              <w:rPr>
                <w:rFonts w:ascii="Times New Roman" w:eastAsia="SimSun" w:hAnsi="Times New Roman" w:cs="Times New Roman"/>
                <w:color w:val="000000" w:themeColor="text1"/>
                <w:spacing w:val="-6"/>
                <w:sz w:val="18"/>
                <w:szCs w:val="18"/>
                <w:lang w:val="pl-PL"/>
              </w:rPr>
            </w:pPr>
            <w:r w:rsidRPr="00BF6738">
              <w:rPr>
                <w:rFonts w:ascii="Times New Roman" w:eastAsia="SimSun" w:hAnsi="Times New Roman" w:cs="Times New Roman"/>
                <w:color w:val="000000" w:themeColor="text1"/>
                <w:spacing w:val="-6"/>
                <w:sz w:val="18"/>
                <w:szCs w:val="18"/>
                <w:lang w:val="pl-PL"/>
              </w:rPr>
              <w:t>- Từ tác phẩm thứ 11 tới tác phẩm thứ 49: 270.000 đồng/tác phẩm/lần thẩm định.</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Từ tác phẩm thứ 50 trở đi: 240.000 đồng/tác phẩm/lần thẩm định, tối đa không quá 15.000.000 đồng</w:t>
            </w:r>
          </w:p>
          <w:p w:rsidR="0056780A" w:rsidRPr="00BF6738" w:rsidRDefault="0056780A" w:rsidP="0056780A">
            <w:pPr>
              <w:tabs>
                <w:tab w:val="left" w:pos="5790"/>
              </w:tabs>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2. Đối với tác phẩm nhiếp ảnh:</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Đối với 10 tác phẩm đầu tiên: 100.000 đồng/tác phẩm/lần thẩm định;</w:t>
            </w:r>
          </w:p>
          <w:p w:rsidR="0056780A" w:rsidRPr="00BF6738" w:rsidRDefault="0056780A" w:rsidP="0056780A">
            <w:pPr>
              <w:spacing w:after="0" w:line="240" w:lineRule="auto"/>
              <w:jc w:val="both"/>
              <w:rPr>
                <w:rFonts w:ascii="Times New Roman" w:eastAsia="SimSun" w:hAnsi="Times New Roman" w:cs="Times New Roman"/>
                <w:color w:val="000000" w:themeColor="text1"/>
                <w:spacing w:val="-6"/>
                <w:sz w:val="18"/>
                <w:szCs w:val="18"/>
                <w:lang w:val="pl-PL"/>
              </w:rPr>
            </w:pPr>
            <w:r w:rsidRPr="00BF6738">
              <w:rPr>
                <w:rFonts w:ascii="Times New Roman" w:eastAsia="SimSun" w:hAnsi="Times New Roman" w:cs="Times New Roman"/>
                <w:color w:val="000000" w:themeColor="text1"/>
                <w:spacing w:val="-6"/>
                <w:sz w:val="18"/>
                <w:szCs w:val="18"/>
                <w:lang w:val="pl-PL"/>
              </w:rPr>
              <w:t>- Từ tác phẩm thứ 11 tới tác phẩm thứ 49: 90.000 đồng/ tác phẩm/ lần thẩm định.</w:t>
            </w:r>
          </w:p>
          <w:p w:rsidR="0056780A" w:rsidRPr="00BF6738" w:rsidRDefault="0056780A" w:rsidP="0056780A">
            <w:pPr>
              <w:spacing w:after="0" w:line="240" w:lineRule="auto"/>
              <w:jc w:val="both"/>
              <w:rPr>
                <w:rFonts w:ascii="Times New Roman" w:hAnsi="Times New Roman" w:cs="Times New Roman"/>
                <w:bCs/>
                <w:color w:val="000000" w:themeColor="text1"/>
                <w:sz w:val="18"/>
                <w:szCs w:val="18"/>
                <w:lang w:val="pl-PL"/>
              </w:rPr>
            </w:pPr>
            <w:r w:rsidRPr="00BF6738">
              <w:rPr>
                <w:rFonts w:ascii="Times New Roman" w:eastAsia="SimSun" w:hAnsi="Times New Roman" w:cs="Times New Roman"/>
                <w:color w:val="000000" w:themeColor="text1"/>
                <w:sz w:val="18"/>
                <w:szCs w:val="18"/>
                <w:lang w:val="pl-PL"/>
              </w:rPr>
              <w:t>- Từ tác phẩm thứ 50 trở đi: 80.000 đồng/tác phẩm/lần thẩm định.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pacing w:val="-2"/>
                <w:sz w:val="26"/>
                <w:szCs w:val="26"/>
                <w:lang w:val="pl-PL"/>
              </w:rPr>
            </w:pPr>
            <w:r w:rsidRPr="00BF6738">
              <w:rPr>
                <w:rFonts w:ascii="Times New Roman" w:eastAsia="SimSun" w:hAnsi="Times New Roman" w:cs="Times New Roman"/>
                <w:color w:val="000000" w:themeColor="text1"/>
                <w:spacing w:val="-2"/>
                <w:sz w:val="26"/>
                <w:szCs w:val="26"/>
                <w:lang w:val="de-DE"/>
              </w:rPr>
              <w:t xml:space="preserve">- </w:t>
            </w:r>
            <w:r w:rsidRPr="00BF6738">
              <w:rPr>
                <w:rFonts w:ascii="Times New Roman" w:eastAsia="Times New Roman" w:hAnsi="Times New Roman" w:cs="Times New Roman"/>
                <w:color w:val="000000" w:themeColor="text1"/>
                <w:sz w:val="26"/>
                <w:szCs w:val="26"/>
                <w:lang w:val="pl-PL"/>
              </w:rPr>
              <w:t xml:space="preserve">Thông tư số 28/2014/TT-BVHTTDL ngày 31/12/2014 của Bộ </w:t>
            </w:r>
            <w:r w:rsidRPr="00BF6738">
              <w:rPr>
                <w:rFonts w:ascii="Times New Roman" w:eastAsia="SimSun" w:hAnsi="Times New Roman" w:cs="Times New Roman"/>
                <w:color w:val="000000" w:themeColor="text1"/>
                <w:sz w:val="26"/>
                <w:szCs w:val="26"/>
                <w:lang w:val="pl-PL"/>
              </w:rPr>
              <w:t>VHTT&amp;DL</w:t>
            </w:r>
            <w:r w:rsidRPr="00BF6738">
              <w:rPr>
                <w:rFonts w:ascii="Times New Roman" w:eastAsia="Times New Roman" w:hAnsi="Times New Roman" w:cs="Times New Roman"/>
                <w:color w:val="000000" w:themeColor="text1"/>
                <w:sz w:val="26"/>
                <w:szCs w:val="26"/>
                <w:lang w:val="pl-PL"/>
              </w:rPr>
              <w:t>.</w:t>
            </w:r>
          </w:p>
          <w:p w:rsidR="0056780A" w:rsidRPr="00BF6738" w:rsidRDefault="0056780A" w:rsidP="0056780A">
            <w:pPr>
              <w:spacing w:after="0" w:line="240" w:lineRule="auto"/>
              <w:jc w:val="both"/>
              <w:rPr>
                <w:rFonts w:ascii="Times New Roman" w:eastAsia="SimSun" w:hAnsi="Times New Roman" w:cs="Times New Roman"/>
                <w:color w:val="000000" w:themeColor="text1"/>
                <w:spacing w:val="-2"/>
                <w:sz w:val="26"/>
                <w:szCs w:val="26"/>
                <w:lang w:val="pl-PL"/>
              </w:rPr>
            </w:pPr>
            <w:r w:rsidRPr="00BF6738">
              <w:rPr>
                <w:rFonts w:ascii="Times New Roman" w:eastAsia="SimSun" w:hAnsi="Times New Roman" w:cs="Times New Roman"/>
                <w:color w:val="000000" w:themeColor="text1"/>
                <w:spacing w:val="-2"/>
                <w:sz w:val="26"/>
                <w:szCs w:val="26"/>
                <w:lang w:val="de-DE"/>
              </w:rPr>
              <w:t xml:space="preserve">- </w:t>
            </w:r>
            <w:r w:rsidRPr="00BF6738">
              <w:rPr>
                <w:rFonts w:ascii="Times New Roman" w:eastAsia="SimSun" w:hAnsi="Times New Roman" w:cs="Times New Roman"/>
                <w:color w:val="000000" w:themeColor="text1"/>
                <w:spacing w:val="-2"/>
                <w:sz w:val="26"/>
                <w:szCs w:val="26"/>
                <w:lang w:val="pl-PL"/>
              </w:rPr>
              <w:t>Thông tư số 260/2016/TT-BTC ngày 14/11/2016 của Bộ Tài Chính.</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6"/>
                <w:lang w:val="de-DE"/>
              </w:rPr>
              <w:t xml:space="preserve">- </w:t>
            </w:r>
            <w:r w:rsidRPr="00BF6738">
              <w:rPr>
                <w:rFonts w:ascii="Times New Roman" w:eastAsia="SimSun" w:hAnsi="Times New Roman" w:cs="Times New Roman"/>
                <w:color w:val="000000" w:themeColor="text1"/>
                <w:sz w:val="26"/>
                <w:szCs w:val="26"/>
                <w:lang w:val="pl-PL"/>
              </w:rPr>
              <w:t>Thông tư số 26/2018/TT-BVHTTDL ngày 11/9/2018 của Bộ VHTT&amp;DL.</w:t>
            </w:r>
          </w:p>
        </w:tc>
      </w:tr>
      <w:tr w:rsidR="00BF6738" w:rsidRPr="00BF6738" w:rsidTr="005330C1">
        <w:tc>
          <w:tcPr>
            <w:tcW w:w="705" w:type="dxa"/>
            <w:shd w:val="clear" w:color="auto" w:fill="auto"/>
            <w:vAlign w:val="center"/>
          </w:tcPr>
          <w:p w:rsidR="0056780A" w:rsidRPr="00BF6738" w:rsidRDefault="00305FF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47</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1.003608</w:t>
            </w:r>
          </w:p>
        </w:tc>
        <w:tc>
          <w:tcPr>
            <w:tcW w:w="2833"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lang w:val="de-DE"/>
              </w:rPr>
              <w:t>Thủ tục phê duyệt nội dung tác phẩm điện ảnh nhập khẩu cấp tỉnh</w:t>
            </w: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36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2324</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11/8</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201</w:t>
            </w:r>
            <w:r w:rsidRPr="00BF6738">
              <w:rPr>
                <w:rFonts w:ascii="Times New Roman" w:hAnsi="Times New Roman" w:cs="Times New Roman"/>
                <w:color w:val="000000" w:themeColor="text1"/>
                <w:sz w:val="18"/>
                <w:szCs w:val="18"/>
                <w:shd w:val="clear" w:color="auto" w:fill="FFFFFF"/>
                <w:lang w:val="vi-VN"/>
              </w:rPr>
              <w:t>7</w:t>
            </w:r>
            <w:r w:rsidRPr="00BF6738">
              <w:rPr>
                <w:rFonts w:ascii="Times New Roman" w:hAnsi="Times New Roman" w:cs="Times New Roman"/>
                <w:color w:val="000000" w:themeColor="text1"/>
                <w:sz w:val="18"/>
                <w:szCs w:val="18"/>
                <w:shd w:val="clear" w:color="auto" w:fill="FFFFFF"/>
              </w:rPr>
              <w:t xml:space="preserve"> của Chủ tịch Ủy ban 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6780A" w:rsidRPr="00BF6738" w:rsidRDefault="0056780A" w:rsidP="0056780A">
            <w:pPr>
              <w:spacing w:after="0" w:line="240" w:lineRule="auto"/>
              <w:jc w:val="both"/>
              <w:rPr>
                <w:rFonts w:ascii="Times New Roman" w:eastAsia="Times New Roman" w:hAnsi="Times New Roman" w:cs="Times New Roman"/>
                <w:iCs/>
                <w:color w:val="000000" w:themeColor="text1"/>
                <w:sz w:val="18"/>
                <w:szCs w:val="18"/>
                <w:lang w:eastAsia="en-GB"/>
              </w:rPr>
            </w:pPr>
            <w:r w:rsidRPr="00BF6738">
              <w:rPr>
                <w:rFonts w:ascii="Times New Roman" w:eastAsia="Times New Roman" w:hAnsi="Times New Roman" w:cs="Times New Roman"/>
                <w:iCs/>
                <w:color w:val="000000" w:themeColor="text1"/>
                <w:sz w:val="18"/>
                <w:szCs w:val="18"/>
                <w:lang w:val="vi-VN" w:eastAsia="en-GB"/>
              </w:rPr>
              <w:t>Phim thương mại: Phim truyện:</w:t>
            </w:r>
            <w:r w:rsidRPr="00BF6738">
              <w:rPr>
                <w:rFonts w:ascii="Times New Roman" w:hAnsi="Times New Roman" w:cs="Times New Roman"/>
                <w:color w:val="000000" w:themeColor="text1"/>
                <w:sz w:val="18"/>
                <w:szCs w:val="18"/>
              </w:rPr>
              <w:t xml:space="preserve"> </w:t>
            </w:r>
            <w:r w:rsidRPr="00BF6738">
              <w:rPr>
                <w:rFonts w:ascii="Times New Roman" w:eastAsia="Times New Roman" w:hAnsi="Times New Roman" w:cs="Times New Roman"/>
                <w:iCs/>
                <w:color w:val="000000" w:themeColor="text1"/>
                <w:sz w:val="18"/>
                <w:szCs w:val="18"/>
                <w:lang w:val="vi-VN" w:eastAsia="en-GB"/>
              </w:rPr>
              <w:t>Độ dài đến 100 phút (1 tập phim) 3.600.000</w:t>
            </w:r>
            <w:r w:rsidRPr="00BF6738">
              <w:rPr>
                <w:rFonts w:ascii="Times New Roman" w:eastAsia="Times New Roman" w:hAnsi="Times New Roman" w:cs="Times New Roman"/>
                <w:iCs/>
                <w:color w:val="000000" w:themeColor="text1"/>
                <w:sz w:val="18"/>
                <w:szCs w:val="18"/>
                <w:lang w:eastAsia="en-GB"/>
              </w:rPr>
              <w:t xml:space="preserve">, </w:t>
            </w:r>
            <w:r w:rsidRPr="00BF6738">
              <w:rPr>
                <w:rFonts w:ascii="Times New Roman" w:eastAsia="Times New Roman" w:hAnsi="Times New Roman" w:cs="Times New Roman"/>
                <w:iCs/>
                <w:color w:val="000000" w:themeColor="text1"/>
                <w:sz w:val="18"/>
                <w:szCs w:val="18"/>
                <w:lang w:val="vi-VN" w:eastAsia="en-GB"/>
              </w:rPr>
              <w:t>Độ dài từ 101 -150 phút tính thành 1,5 tập</w:t>
            </w:r>
            <w:r w:rsidRPr="00BF6738">
              <w:rPr>
                <w:rFonts w:ascii="Times New Roman" w:eastAsia="Times New Roman" w:hAnsi="Times New Roman" w:cs="Times New Roman"/>
                <w:iCs/>
                <w:color w:val="000000" w:themeColor="text1"/>
                <w:sz w:val="18"/>
                <w:szCs w:val="18"/>
                <w:lang w:eastAsia="en-GB"/>
              </w:rPr>
              <w:t xml:space="preserve">, </w:t>
            </w:r>
            <w:r w:rsidRPr="00BF6738">
              <w:rPr>
                <w:rFonts w:ascii="Times New Roman" w:eastAsia="Times New Roman" w:hAnsi="Times New Roman" w:cs="Times New Roman"/>
                <w:iCs/>
                <w:color w:val="000000" w:themeColor="text1"/>
                <w:sz w:val="18"/>
                <w:szCs w:val="18"/>
                <w:lang w:val="vi-VN" w:eastAsia="en-GB"/>
              </w:rPr>
              <w:t>Độ dài từ 151 - 200 phút tính thành 02 tập</w:t>
            </w:r>
            <w:r w:rsidRPr="00BF6738">
              <w:rPr>
                <w:rFonts w:ascii="Times New Roman" w:eastAsia="Times New Roman" w:hAnsi="Times New Roman" w:cs="Times New Roman"/>
                <w:iCs/>
                <w:color w:val="000000" w:themeColor="text1"/>
                <w:sz w:val="18"/>
                <w:szCs w:val="18"/>
                <w:lang w:eastAsia="en-GB"/>
              </w:rPr>
              <w:t>;</w:t>
            </w:r>
            <w:r w:rsidRPr="00BF6738">
              <w:rPr>
                <w:rFonts w:ascii="Times New Roman" w:eastAsia="Times New Roman" w:hAnsi="Times New Roman" w:cs="Times New Roman"/>
                <w:iCs/>
                <w:color w:val="000000" w:themeColor="text1"/>
                <w:sz w:val="18"/>
                <w:szCs w:val="18"/>
                <w:lang w:val="vi-VN" w:eastAsia="en-GB"/>
              </w:rPr>
              <w:t xml:space="preserve"> Phim ngắn:</w:t>
            </w:r>
            <w:r w:rsidRPr="00BF6738">
              <w:rPr>
                <w:rFonts w:ascii="Times New Roman" w:eastAsia="Times New Roman" w:hAnsi="Times New Roman" w:cs="Times New Roman"/>
                <w:iCs/>
                <w:color w:val="000000" w:themeColor="text1"/>
                <w:sz w:val="18"/>
                <w:szCs w:val="18"/>
                <w:lang w:eastAsia="en-GB"/>
              </w:rPr>
              <w:t xml:space="preserve"> Độ dài đến </w:t>
            </w:r>
            <w:r w:rsidRPr="00BF6738">
              <w:rPr>
                <w:rFonts w:ascii="Times New Roman" w:eastAsia="Times New Roman" w:hAnsi="Times New Roman" w:cs="Times New Roman"/>
                <w:iCs/>
                <w:color w:val="000000" w:themeColor="text1"/>
                <w:sz w:val="18"/>
                <w:szCs w:val="18"/>
                <w:lang w:eastAsia="en-GB"/>
              </w:rPr>
              <w:lastRenderedPageBreak/>
              <w:t xml:space="preserve">60 phút: 2.200.000, Độ dài từ 61 phút trở lên thu như phim truyện; </w:t>
            </w:r>
            <w:r w:rsidRPr="00BF6738">
              <w:rPr>
                <w:rFonts w:ascii="Times New Roman" w:eastAsia="Times New Roman" w:hAnsi="Times New Roman" w:cs="Times New Roman"/>
                <w:iCs/>
                <w:color w:val="000000" w:themeColor="text1"/>
                <w:sz w:val="18"/>
                <w:szCs w:val="18"/>
                <w:lang w:val="vi-VN" w:eastAsia="en-GB"/>
              </w:rPr>
              <w:t>Phim phi thương mại: Phim truyện:</w:t>
            </w:r>
            <w:r w:rsidRPr="00BF6738">
              <w:rPr>
                <w:rFonts w:ascii="Times New Roman" w:hAnsi="Times New Roman" w:cs="Times New Roman"/>
                <w:color w:val="000000" w:themeColor="text1"/>
                <w:sz w:val="18"/>
                <w:szCs w:val="18"/>
              </w:rPr>
              <w:t xml:space="preserve"> </w:t>
            </w:r>
            <w:r w:rsidRPr="00BF6738">
              <w:rPr>
                <w:rFonts w:ascii="Times New Roman" w:eastAsia="Times New Roman" w:hAnsi="Times New Roman" w:cs="Times New Roman"/>
                <w:iCs/>
                <w:color w:val="000000" w:themeColor="text1"/>
                <w:sz w:val="18"/>
                <w:szCs w:val="18"/>
                <w:lang w:val="vi-VN" w:eastAsia="en-GB"/>
              </w:rPr>
              <w:t>Độ dài đến 100 phút (1 tập phim)</w:t>
            </w:r>
            <w:r w:rsidRPr="00BF6738">
              <w:rPr>
                <w:rFonts w:ascii="Times New Roman" w:eastAsia="Times New Roman" w:hAnsi="Times New Roman" w:cs="Times New Roman"/>
                <w:iCs/>
                <w:color w:val="000000" w:themeColor="text1"/>
                <w:sz w:val="18"/>
                <w:szCs w:val="18"/>
                <w:lang w:eastAsia="en-GB"/>
              </w:rPr>
              <w:t xml:space="preserve"> </w:t>
            </w:r>
            <w:r w:rsidRPr="00BF6738">
              <w:rPr>
                <w:rFonts w:ascii="Times New Roman" w:eastAsia="Times New Roman" w:hAnsi="Times New Roman" w:cs="Times New Roman"/>
                <w:iCs/>
                <w:color w:val="000000" w:themeColor="text1"/>
                <w:sz w:val="18"/>
                <w:szCs w:val="18"/>
                <w:lang w:val="vi-VN" w:eastAsia="en-GB"/>
              </w:rPr>
              <w:t>2.400.000</w:t>
            </w:r>
            <w:r w:rsidRPr="00BF6738">
              <w:rPr>
                <w:rFonts w:ascii="Times New Roman" w:eastAsia="Times New Roman" w:hAnsi="Times New Roman" w:cs="Times New Roman"/>
                <w:iCs/>
                <w:color w:val="000000" w:themeColor="text1"/>
                <w:sz w:val="18"/>
                <w:szCs w:val="18"/>
                <w:lang w:eastAsia="en-GB"/>
              </w:rPr>
              <w:t xml:space="preserve">, </w:t>
            </w:r>
            <w:r w:rsidRPr="00BF6738">
              <w:rPr>
                <w:rFonts w:ascii="Times New Roman" w:eastAsia="Times New Roman" w:hAnsi="Times New Roman" w:cs="Times New Roman"/>
                <w:iCs/>
                <w:color w:val="000000" w:themeColor="text1"/>
                <w:sz w:val="18"/>
                <w:szCs w:val="18"/>
                <w:lang w:val="vi-VN" w:eastAsia="en-GB"/>
              </w:rPr>
              <w:t>Độ dài từ 101 - 150 phút tính thành 1,5 tập</w:t>
            </w:r>
            <w:r w:rsidRPr="00BF6738">
              <w:rPr>
                <w:rFonts w:ascii="Times New Roman" w:eastAsia="Times New Roman" w:hAnsi="Times New Roman" w:cs="Times New Roman"/>
                <w:iCs/>
                <w:color w:val="000000" w:themeColor="text1"/>
                <w:sz w:val="18"/>
                <w:szCs w:val="18"/>
                <w:lang w:eastAsia="en-GB"/>
              </w:rPr>
              <w:t xml:space="preserve">, </w:t>
            </w:r>
            <w:r w:rsidRPr="00BF6738">
              <w:rPr>
                <w:rFonts w:ascii="Times New Roman" w:eastAsia="Times New Roman" w:hAnsi="Times New Roman" w:cs="Times New Roman"/>
                <w:iCs/>
                <w:color w:val="000000" w:themeColor="text1"/>
                <w:sz w:val="18"/>
                <w:szCs w:val="18"/>
                <w:lang w:val="vi-VN" w:eastAsia="en-GB"/>
              </w:rPr>
              <w:t>Độ dài từ 151 - 200 phút tính thành 02 tập</w:t>
            </w:r>
            <w:r w:rsidRPr="00BF6738">
              <w:rPr>
                <w:rFonts w:ascii="Times New Roman" w:eastAsia="Times New Roman" w:hAnsi="Times New Roman" w:cs="Times New Roman"/>
                <w:iCs/>
                <w:color w:val="000000" w:themeColor="text1"/>
                <w:sz w:val="18"/>
                <w:szCs w:val="18"/>
                <w:lang w:eastAsia="en-GB"/>
              </w:rPr>
              <w:t>; Phim ngắn:</w:t>
            </w:r>
          </w:p>
          <w:p w:rsidR="0056780A" w:rsidRPr="00BF6738" w:rsidRDefault="0056780A" w:rsidP="0056780A">
            <w:pPr>
              <w:spacing w:after="0" w:line="240" w:lineRule="auto"/>
              <w:jc w:val="both"/>
              <w:rPr>
                <w:rFonts w:ascii="Times New Roman" w:eastAsia="Times New Roman" w:hAnsi="Times New Roman" w:cs="Times New Roman"/>
                <w:iCs/>
                <w:color w:val="000000" w:themeColor="text1"/>
                <w:sz w:val="18"/>
                <w:szCs w:val="18"/>
                <w:lang w:eastAsia="en-GB"/>
              </w:rPr>
            </w:pPr>
            <w:r w:rsidRPr="00BF6738">
              <w:rPr>
                <w:rFonts w:ascii="Times New Roman" w:eastAsia="Times New Roman" w:hAnsi="Times New Roman" w:cs="Times New Roman"/>
                <w:iCs/>
                <w:color w:val="000000" w:themeColor="text1"/>
                <w:sz w:val="18"/>
                <w:szCs w:val="18"/>
                <w:lang w:eastAsia="en-GB"/>
              </w:rPr>
              <w:t>Độ dài đến 60 phút 1.600.000</w:t>
            </w:r>
          </w:p>
          <w:p w:rsidR="0056780A" w:rsidRPr="00BF6738" w:rsidRDefault="0056780A" w:rsidP="0056780A">
            <w:pPr>
              <w:spacing w:after="0" w:line="240" w:lineRule="auto"/>
              <w:jc w:val="both"/>
              <w:rPr>
                <w:rFonts w:ascii="Times New Roman" w:hAnsi="Times New Roman" w:cs="Times New Roman"/>
                <w:bCs/>
                <w:color w:val="000000" w:themeColor="text1"/>
                <w:sz w:val="18"/>
                <w:szCs w:val="18"/>
              </w:rPr>
            </w:pPr>
            <w:r w:rsidRPr="00BF6738">
              <w:rPr>
                <w:rFonts w:ascii="Times New Roman" w:eastAsia="Times New Roman" w:hAnsi="Times New Roman" w:cs="Times New Roman"/>
                <w:iCs/>
                <w:color w:val="000000" w:themeColor="text1"/>
                <w:sz w:val="18"/>
                <w:szCs w:val="18"/>
                <w:lang w:eastAsia="en-GB"/>
              </w:rPr>
              <w:t>Độ dài từ 61 phút trở lên thu như phim truyện</w:t>
            </w:r>
          </w:p>
        </w:tc>
        <w:tc>
          <w:tcPr>
            <w:tcW w:w="3260" w:type="dxa"/>
            <w:shd w:val="clear" w:color="auto" w:fill="auto"/>
            <w:vAlign w:val="center"/>
          </w:tcPr>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rPr>
              <w:lastRenderedPageBreak/>
              <w:t xml:space="preserve">- Thông tư số 28/2014/TT-BVHTTDL ngày 31/12/2014 của Bộ </w:t>
            </w:r>
            <w:r w:rsidRPr="00BF6738">
              <w:rPr>
                <w:rFonts w:ascii="Times New Roman" w:eastAsia="SimSun" w:hAnsi="Times New Roman" w:cs="Times New Roman"/>
                <w:color w:val="000000" w:themeColor="text1"/>
                <w:sz w:val="26"/>
                <w:szCs w:val="28"/>
                <w:lang w:val="pl-PL"/>
              </w:rPr>
              <w:t>VHTT&amp;DL</w:t>
            </w:r>
            <w:r w:rsidRPr="00BF6738">
              <w:rPr>
                <w:rFonts w:ascii="Times New Roman" w:eastAsia="Times New Roman" w:hAnsi="Times New Roman" w:cs="Times New Roman"/>
                <w:color w:val="000000" w:themeColor="text1"/>
                <w:sz w:val="26"/>
                <w:szCs w:val="28"/>
              </w:rPr>
              <w:t>.</w:t>
            </w:r>
          </w:p>
          <w:p w:rsidR="0056780A" w:rsidRPr="00BF6738" w:rsidRDefault="0056780A" w:rsidP="0056780A">
            <w:pPr>
              <w:spacing w:after="0" w:line="240" w:lineRule="auto"/>
              <w:jc w:val="both"/>
              <w:rPr>
                <w:rFonts w:ascii="Times New Roman" w:eastAsia="Times New Roman" w:hAnsi="Times New Roman" w:cs="Times New Roman"/>
                <w:color w:val="000000" w:themeColor="text1"/>
                <w:spacing w:val="-2"/>
                <w:sz w:val="26"/>
                <w:szCs w:val="28"/>
              </w:rPr>
            </w:pPr>
            <w:r w:rsidRPr="00BF6738">
              <w:rPr>
                <w:rFonts w:ascii="Times New Roman" w:eastAsia="Times New Roman" w:hAnsi="Times New Roman" w:cs="Times New Roman"/>
                <w:color w:val="000000" w:themeColor="text1"/>
                <w:spacing w:val="-2"/>
                <w:sz w:val="26"/>
                <w:szCs w:val="28"/>
              </w:rPr>
              <w:t>- Thông tư số 289/2016/TT-BTC ngày 15/11/2016 của Bộ Tài chính.</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lang w:val="pl-PL"/>
              </w:rPr>
            </w:pPr>
            <w:r w:rsidRPr="00BF6738">
              <w:rPr>
                <w:rFonts w:ascii="Times New Roman" w:eastAsia="SimSun" w:hAnsi="Times New Roman" w:cs="Times New Roman"/>
                <w:color w:val="000000" w:themeColor="text1"/>
                <w:sz w:val="26"/>
                <w:szCs w:val="28"/>
                <w:lang w:val="de-DE"/>
              </w:rPr>
              <w:lastRenderedPageBreak/>
              <w:t xml:space="preserve">- </w:t>
            </w:r>
            <w:r w:rsidRPr="00BF6738">
              <w:rPr>
                <w:rFonts w:ascii="Times New Roman" w:eastAsia="SimSun" w:hAnsi="Times New Roman" w:cs="Times New Roman"/>
                <w:color w:val="000000" w:themeColor="text1"/>
                <w:sz w:val="26"/>
                <w:szCs w:val="28"/>
                <w:lang w:val="pl-PL"/>
              </w:rPr>
              <w:t>Thông tư số 26/2018/TT-BVHTTDL ngày 11/9/2018 của Bộ VHTT&amp;DL.</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8"/>
                <w:szCs w:val="28"/>
                <w:lang w:val="pt-BR"/>
              </w:rPr>
            </w:pPr>
          </w:p>
        </w:tc>
      </w:tr>
      <w:tr w:rsidR="00BF6738" w:rsidRPr="00BF6738" w:rsidTr="005330C1">
        <w:tc>
          <w:tcPr>
            <w:tcW w:w="705" w:type="dxa"/>
            <w:shd w:val="clear" w:color="auto" w:fill="auto"/>
            <w:vAlign w:val="center"/>
          </w:tcPr>
          <w:p w:rsidR="0056780A" w:rsidRPr="00BF6738" w:rsidRDefault="0062110E"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48</w:t>
            </w:r>
          </w:p>
        </w:tc>
        <w:tc>
          <w:tcPr>
            <w:tcW w:w="1279"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1.003560</w:t>
            </w:r>
          </w:p>
        </w:tc>
        <w:tc>
          <w:tcPr>
            <w:tcW w:w="2833" w:type="dxa"/>
            <w:shd w:val="clear" w:color="auto" w:fill="auto"/>
            <w:vAlign w:val="center"/>
          </w:tcPr>
          <w:p w:rsidR="0056780A" w:rsidRPr="00BF6738" w:rsidRDefault="0056780A" w:rsidP="0056780A">
            <w:pPr>
              <w:spacing w:after="0" w:line="240" w:lineRule="auto"/>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8"/>
                <w:szCs w:val="28"/>
              </w:rPr>
              <w:t>Thủ tục xác nhận danh mục sản phẩm nghe nhìn có nội dung vui chơi giải trí nhập khẩu cấp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56780A" w:rsidRPr="00BF6738" w:rsidRDefault="0056780A" w:rsidP="0056780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08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2324</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11/8</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201</w:t>
            </w:r>
            <w:r w:rsidRPr="00BF6738">
              <w:rPr>
                <w:rFonts w:ascii="Times New Roman" w:hAnsi="Times New Roman" w:cs="Times New Roman"/>
                <w:color w:val="000000" w:themeColor="text1"/>
                <w:sz w:val="18"/>
                <w:szCs w:val="18"/>
                <w:shd w:val="clear" w:color="auto" w:fill="FFFFFF"/>
                <w:lang w:val="vi-VN"/>
              </w:rPr>
              <w:t>7</w:t>
            </w:r>
            <w:r w:rsidRPr="00BF6738">
              <w:rPr>
                <w:rFonts w:ascii="Times New Roman" w:hAnsi="Times New Roman" w:cs="Times New Roman"/>
                <w:color w:val="000000" w:themeColor="text1"/>
                <w:sz w:val="18"/>
                <w:szCs w:val="18"/>
                <w:shd w:val="clear" w:color="auto" w:fill="FFFFFF"/>
              </w:rPr>
              <w:t xml:space="preserve"> của Chủ tịch Ủy ban nhân dân tỉnh Bình Thuận)</w:t>
            </w:r>
          </w:p>
        </w:tc>
        <w:tc>
          <w:tcPr>
            <w:tcW w:w="1991" w:type="dxa"/>
            <w:shd w:val="clear" w:color="auto" w:fill="auto"/>
            <w:vAlign w:val="center"/>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56780A" w:rsidRPr="00BF6738" w:rsidRDefault="0056780A" w:rsidP="0056780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a) Chương trình ca múa nhạc, sân khấu ghi trên băng đĩa:</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Đối với bản ghi âm: 200.000 đồng/1 block thứ nhất cộng (+) mức phí tăng thêm là 150.000 đồng cho mỗi block tiếp theo (Một block có độ dài thời gian là 15 phút).</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Đối với bản ghi hình: 300.000 đồng/1 block thứ nhất cộng (+) mức phí tăng thêm là 200.000 đồng cho mỗi block tiếp theo (Một block có độ dài thời gian là 15 phút).</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xml:space="preserve">b) Chương trình ghi trên đĩa nén, ổ cứng, phần mềm </w:t>
            </w:r>
            <w:r w:rsidRPr="00BF6738">
              <w:rPr>
                <w:rFonts w:ascii="Times New Roman" w:eastAsia="SimSun" w:hAnsi="Times New Roman" w:cs="Times New Roman"/>
                <w:color w:val="000000" w:themeColor="text1"/>
                <w:sz w:val="18"/>
                <w:szCs w:val="18"/>
                <w:lang w:val="pl-PL"/>
              </w:rPr>
              <w:lastRenderedPageBreak/>
              <w:t>và các vật liệu khác:</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Đối với bản ghi âm:</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Ghi dưới hoặc bằng 50 bài hát, bản nhạc: 2.000.000 đồng/chương trình;</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Ghi trên 50 bài hát, bản nhạc: 2.000.000 đồng/chương trình cộng (+) mức phí tăng thêm là 50.000 đồng/bài hát, bản nhạc. Tổng mức phí không quá 7.000.000 đồng/chương trình.</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Đối với bản ghi hình:</w:t>
            </w:r>
          </w:p>
          <w:p w:rsidR="0056780A" w:rsidRPr="00BF6738" w:rsidRDefault="0056780A" w:rsidP="0056780A">
            <w:pPr>
              <w:spacing w:after="0" w:line="240" w:lineRule="auto"/>
              <w:jc w:val="both"/>
              <w:rPr>
                <w:rFonts w:ascii="Times New Roman" w:eastAsia="SimSun" w:hAnsi="Times New Roman" w:cs="Times New Roman"/>
                <w:color w:val="000000" w:themeColor="text1"/>
                <w:sz w:val="18"/>
                <w:szCs w:val="18"/>
                <w:lang w:val="pl-PL"/>
              </w:rPr>
            </w:pPr>
            <w:r w:rsidRPr="00BF6738">
              <w:rPr>
                <w:rFonts w:ascii="Times New Roman" w:eastAsia="SimSun" w:hAnsi="Times New Roman" w:cs="Times New Roman"/>
                <w:color w:val="000000" w:themeColor="text1"/>
                <w:sz w:val="18"/>
                <w:szCs w:val="18"/>
                <w:lang w:val="pl-PL"/>
              </w:rPr>
              <w:t>+ Ghi dưới hoặc bằng 50 bài hát, bản nhạc: 2.500.000 đồng/chương trình;</w:t>
            </w:r>
          </w:p>
          <w:p w:rsidR="0056780A" w:rsidRPr="00BF6738" w:rsidRDefault="0056780A" w:rsidP="0056780A">
            <w:pPr>
              <w:spacing w:after="0" w:line="240" w:lineRule="auto"/>
              <w:jc w:val="both"/>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18"/>
                <w:szCs w:val="18"/>
                <w:lang w:val="pl-PL"/>
              </w:rPr>
              <w:t>+ Ghi trên 50 bài hát, bản nhạc: 2.500.000 đồng/chương trình cộng (+) mức phí tăng thêm là 75.000 đồng/bài hát, bản nhạc. Tổng mức phí không quá 9.000.000 đồng/chương trình.</w:t>
            </w:r>
          </w:p>
        </w:tc>
        <w:tc>
          <w:tcPr>
            <w:tcW w:w="3260" w:type="dxa"/>
            <w:shd w:val="clear" w:color="auto" w:fill="auto"/>
            <w:vAlign w:val="center"/>
          </w:tcPr>
          <w:p w:rsidR="0056780A" w:rsidRPr="00BF6738" w:rsidRDefault="0056780A" w:rsidP="0056780A">
            <w:pPr>
              <w:spacing w:after="0" w:line="240" w:lineRule="auto"/>
              <w:jc w:val="both"/>
              <w:rPr>
                <w:rFonts w:ascii="Times New Roman" w:eastAsia="Times New Roman" w:hAnsi="Times New Roman" w:cs="Times New Roman"/>
                <w:color w:val="000000" w:themeColor="text1"/>
                <w:sz w:val="26"/>
                <w:szCs w:val="28"/>
              </w:rPr>
            </w:pPr>
            <w:r w:rsidRPr="00BF6738">
              <w:rPr>
                <w:rFonts w:ascii="Times New Roman" w:eastAsia="Times New Roman" w:hAnsi="Times New Roman" w:cs="Times New Roman"/>
                <w:color w:val="000000" w:themeColor="text1"/>
                <w:sz w:val="26"/>
                <w:szCs w:val="28"/>
              </w:rPr>
              <w:lastRenderedPageBreak/>
              <w:t>- Thông tư số 28/2014/TT-BVHTTDL ngày 31/12/2014 của Bộ VHTT&amp;DL.</w:t>
            </w:r>
          </w:p>
          <w:p w:rsidR="0056780A" w:rsidRPr="00BF6738" w:rsidRDefault="0056780A" w:rsidP="0056780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pl-PL"/>
              </w:rPr>
              <w:t xml:space="preserve">- </w:t>
            </w:r>
            <w:r w:rsidRPr="00BF6738">
              <w:rPr>
                <w:rFonts w:ascii="Times New Roman" w:eastAsia="SimSun" w:hAnsi="Times New Roman" w:cs="Times New Roman"/>
                <w:color w:val="000000" w:themeColor="text1"/>
                <w:sz w:val="26"/>
                <w:szCs w:val="28"/>
                <w:lang w:val="nl-NL"/>
              </w:rPr>
              <w:t>Thông tư số 288/2016/TT-BTC ngày 15/11/2016 của Bộ Tài chính.</w:t>
            </w:r>
          </w:p>
          <w:p w:rsidR="0056780A" w:rsidRPr="00BF6738" w:rsidRDefault="0056780A" w:rsidP="0056780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de-DE"/>
              </w:rPr>
              <w:t xml:space="preserve">- </w:t>
            </w:r>
            <w:r w:rsidRPr="00BF6738">
              <w:rPr>
                <w:rFonts w:ascii="Times New Roman" w:eastAsia="SimSun" w:hAnsi="Times New Roman" w:cs="Times New Roman"/>
                <w:color w:val="000000" w:themeColor="text1"/>
                <w:sz w:val="26"/>
                <w:szCs w:val="28"/>
                <w:lang w:val="pl-PL"/>
              </w:rPr>
              <w:t>Thông tư số 26/2018/TT-BVHTTDL ngày 11/9/2018 của Bộ VHTT&amp;DL.</w:t>
            </w:r>
          </w:p>
        </w:tc>
      </w:tr>
      <w:tr w:rsidR="00BF6738" w:rsidRPr="00BF6738" w:rsidTr="001D3DEE">
        <w:tc>
          <w:tcPr>
            <w:tcW w:w="14890" w:type="dxa"/>
            <w:gridSpan w:val="9"/>
            <w:shd w:val="clear" w:color="auto" w:fill="auto"/>
            <w:vAlign w:val="center"/>
          </w:tcPr>
          <w:p w:rsidR="00010800" w:rsidRPr="00BF6738" w:rsidRDefault="00010800" w:rsidP="0056780A">
            <w:pPr>
              <w:spacing w:after="0" w:line="240" w:lineRule="auto"/>
              <w:rPr>
                <w:rFonts w:ascii="Times New Roman" w:hAnsi="Times New Roman" w:cs="Times New Roman"/>
                <w:b/>
                <w:bCs/>
                <w:color w:val="000000" w:themeColor="text1"/>
                <w:sz w:val="26"/>
                <w:szCs w:val="26"/>
                <w:lang w:val="pt-BR"/>
              </w:rPr>
            </w:pPr>
          </w:p>
          <w:p w:rsidR="00010800" w:rsidRPr="00BF6738" w:rsidRDefault="00010800" w:rsidP="0056780A">
            <w:pPr>
              <w:spacing w:after="0" w:line="240" w:lineRule="auto"/>
              <w:rPr>
                <w:rFonts w:ascii="Times New Roman" w:hAnsi="Times New Roman" w:cs="Times New Roman"/>
                <w:b/>
                <w:bCs/>
                <w:color w:val="000000" w:themeColor="text1"/>
                <w:sz w:val="26"/>
                <w:szCs w:val="26"/>
                <w:lang w:val="pt-BR"/>
              </w:rPr>
            </w:pPr>
          </w:p>
          <w:p w:rsidR="0056780A" w:rsidRPr="00BF6738" w:rsidRDefault="0056780A" w:rsidP="0056780A">
            <w:pPr>
              <w:spacing w:after="0" w:line="240" w:lineRule="auto"/>
              <w:rPr>
                <w:rFonts w:ascii="Times New Roman" w:hAnsi="Times New Roman" w:cs="Times New Roman"/>
                <w:b/>
                <w:bCs/>
                <w:color w:val="000000" w:themeColor="text1"/>
                <w:sz w:val="26"/>
                <w:szCs w:val="26"/>
                <w:lang w:val="vi-VN"/>
              </w:rPr>
            </w:pPr>
            <w:r w:rsidRPr="00BF6738">
              <w:rPr>
                <w:rFonts w:ascii="Times New Roman" w:hAnsi="Times New Roman" w:cs="Times New Roman"/>
                <w:b/>
                <w:bCs/>
                <w:color w:val="000000" w:themeColor="text1"/>
                <w:sz w:val="26"/>
                <w:szCs w:val="26"/>
                <w:lang w:val="pt-BR"/>
              </w:rPr>
              <w:lastRenderedPageBreak/>
              <w:t>7. Thư viện</w:t>
            </w:r>
            <w:r w:rsidRPr="00BF6738">
              <w:rPr>
                <w:rFonts w:ascii="Times New Roman" w:hAnsi="Times New Roman" w:cs="Times New Roman"/>
                <w:b/>
                <w:bCs/>
                <w:color w:val="000000" w:themeColor="text1"/>
                <w:sz w:val="26"/>
                <w:szCs w:val="26"/>
              </w:rPr>
              <w:t xml:space="preserve"> (0</w:t>
            </w:r>
            <w:r w:rsidRPr="00BF6738">
              <w:rPr>
                <w:rFonts w:ascii="Times New Roman" w:hAnsi="Times New Roman" w:cs="Times New Roman"/>
                <w:b/>
                <w:bCs/>
                <w:color w:val="000000" w:themeColor="text1"/>
                <w:sz w:val="26"/>
                <w:szCs w:val="26"/>
                <w:lang w:val="vi-VN"/>
              </w:rPr>
              <w:t>3 TTHC)</w:t>
            </w:r>
          </w:p>
        </w:tc>
      </w:tr>
      <w:tr w:rsidR="00BF6738" w:rsidRPr="00BF6738" w:rsidTr="005330C1">
        <w:tc>
          <w:tcPr>
            <w:tcW w:w="705" w:type="dxa"/>
            <w:tcBorders>
              <w:right w:val="single" w:sz="4" w:space="0" w:color="auto"/>
            </w:tcBorders>
            <w:shd w:val="clear" w:color="auto" w:fill="auto"/>
            <w:vAlign w:val="center"/>
          </w:tcPr>
          <w:p w:rsidR="0056780A" w:rsidRPr="00BF6738" w:rsidRDefault="0062110E" w:rsidP="0056780A">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lastRenderedPageBreak/>
              <w:t>49</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DA3203" w:rsidRPr="00BF6738" w:rsidRDefault="00DA3203" w:rsidP="00DA3203">
            <w:pPr>
              <w:jc w:val="center"/>
              <w:rPr>
                <w:rFonts w:ascii="Times New Roman" w:hAnsi="Times New Roman" w:cs="Times New Roman"/>
                <w:color w:val="000000" w:themeColor="text1"/>
                <w:sz w:val="26"/>
                <w:szCs w:val="26"/>
              </w:rPr>
            </w:pPr>
          </w:p>
          <w:p w:rsidR="00DA3203" w:rsidRPr="00BF6738" w:rsidRDefault="00DA3203" w:rsidP="00DA3203">
            <w:pPr>
              <w:jc w:val="center"/>
              <w:rPr>
                <w:rFonts w:ascii="Times New Roman" w:hAnsi="Times New Roman" w:cs="Times New Roman"/>
                <w:color w:val="000000" w:themeColor="text1"/>
                <w:sz w:val="26"/>
                <w:szCs w:val="26"/>
              </w:rPr>
            </w:pPr>
          </w:p>
          <w:p w:rsidR="00DA3203" w:rsidRPr="00BF6738" w:rsidRDefault="00DA3203" w:rsidP="00DA3203">
            <w:pPr>
              <w:jc w:val="center"/>
              <w:rPr>
                <w:rFonts w:ascii="Times New Roman" w:hAnsi="Times New Roman" w:cs="Times New Roman"/>
                <w:color w:val="000000" w:themeColor="text1"/>
                <w:sz w:val="26"/>
                <w:szCs w:val="26"/>
              </w:rPr>
            </w:pPr>
          </w:p>
          <w:p w:rsidR="00DA3203" w:rsidRPr="00BF6738" w:rsidRDefault="00DA3203" w:rsidP="00DA3203">
            <w:pPr>
              <w:jc w:val="center"/>
              <w:rPr>
                <w:rFonts w:ascii="Times New Roman" w:hAnsi="Times New Roman" w:cs="Times New Roman"/>
                <w:color w:val="000000" w:themeColor="text1"/>
                <w:sz w:val="26"/>
                <w:szCs w:val="26"/>
              </w:rPr>
            </w:pPr>
          </w:p>
          <w:p w:rsidR="0056780A" w:rsidRPr="00BF6738" w:rsidRDefault="0062110E" w:rsidP="00DA3203">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6"/>
                <w:szCs w:val="26"/>
              </w:rPr>
              <w:t>1.008895</w:t>
            </w:r>
          </w:p>
        </w:tc>
        <w:tc>
          <w:tcPr>
            <w:tcW w:w="2833" w:type="dxa"/>
            <w:tcBorders>
              <w:top w:val="single" w:sz="4" w:space="0" w:color="auto"/>
              <w:left w:val="single" w:sz="4" w:space="0" w:color="auto"/>
              <w:bottom w:val="single" w:sz="4" w:space="0" w:color="auto"/>
            </w:tcBorders>
          </w:tcPr>
          <w:p w:rsidR="0056780A" w:rsidRPr="00BF6738" w:rsidRDefault="0056780A" w:rsidP="0056780A">
            <w:pPr>
              <w:spacing w:after="0" w:line="240" w:lineRule="auto"/>
              <w:jc w:val="both"/>
              <w:rPr>
                <w:rFonts w:ascii="Times New Roman" w:hAnsi="Times New Roman" w:cs="Times New Roman"/>
                <w:color w:val="000000" w:themeColor="text1"/>
                <w:spacing w:val="-6"/>
                <w:sz w:val="28"/>
                <w:szCs w:val="28"/>
                <w:lang w:val="nl-NL"/>
              </w:rPr>
            </w:pPr>
            <w:r w:rsidRPr="00BF6738">
              <w:rPr>
                <w:rFonts w:ascii="Times New Roman" w:hAnsi="Times New Roman" w:cs="Times New Roman"/>
                <w:color w:val="000000" w:themeColor="text1"/>
                <w:sz w:val="28"/>
                <w:szCs w:val="28"/>
              </w:rPr>
              <w:t>Thủ tục thông báo thành lập đối với thư viện chuyên ngành ở cấp tỉnh, thư viện đại học là thư viện ngoài công lập và thư viện của tổ chức, cá nhân nước ngoài có phục vụ người Việt Nam</w:t>
            </w:r>
          </w:p>
        </w:tc>
        <w:tc>
          <w:tcPr>
            <w:tcW w:w="1562" w:type="dxa"/>
          </w:tcPr>
          <w:p w:rsidR="0056780A" w:rsidRPr="00BF6738" w:rsidRDefault="0056780A" w:rsidP="0056780A">
            <w:pPr>
              <w:rPr>
                <w:rFonts w:ascii="Times New Roman" w:hAnsi="Times New Roman" w:cs="Times New Roman"/>
                <w:color w:val="000000" w:themeColor="text1"/>
                <w:sz w:val="28"/>
                <w:szCs w:val="28"/>
                <w:lang w:val="nl-NL"/>
              </w:rPr>
            </w:pPr>
            <w:r w:rsidRPr="00BF6738">
              <w:rPr>
                <w:rFonts w:ascii="Times New Roman" w:hAnsi="Times New Roman" w:cs="Times New Roman"/>
                <w:bCs/>
                <w:color w:val="000000" w:themeColor="text1"/>
                <w:sz w:val="28"/>
                <w:szCs w:val="28"/>
              </w:rPr>
              <w:t xml:space="preserve">15 ngày </w:t>
            </w:r>
          </w:p>
        </w:tc>
        <w:tc>
          <w:tcPr>
            <w:tcW w:w="1991" w:type="dxa"/>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6780A" w:rsidRPr="00BF6738" w:rsidRDefault="0056780A" w:rsidP="0056780A">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UBND tỉnh, Sở VHTT&amp;DL.</w:t>
            </w:r>
          </w:p>
        </w:tc>
        <w:tc>
          <w:tcPr>
            <w:tcW w:w="851" w:type="dxa"/>
          </w:tcPr>
          <w:p w:rsidR="0056780A" w:rsidRPr="00BF6738" w:rsidRDefault="0056780A" w:rsidP="0056780A">
            <w:pPr>
              <w:jc w:val="center"/>
              <w:rPr>
                <w:rFonts w:ascii="Times New Roman" w:hAnsi="Times New Roman" w:cs="Times New Roman"/>
                <w:color w:val="000000" w:themeColor="text1"/>
                <w:sz w:val="28"/>
                <w:szCs w:val="28"/>
              </w:rPr>
            </w:pPr>
          </w:p>
          <w:p w:rsidR="0056780A" w:rsidRPr="00BF6738" w:rsidRDefault="0056780A" w:rsidP="0056780A">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Mức độ 2</w:t>
            </w:r>
          </w:p>
        </w:tc>
        <w:tc>
          <w:tcPr>
            <w:tcW w:w="850" w:type="dxa"/>
          </w:tcPr>
          <w:p w:rsidR="0056780A" w:rsidRPr="00BF6738" w:rsidRDefault="0056780A" w:rsidP="0056780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Có </w:t>
            </w:r>
          </w:p>
        </w:tc>
        <w:tc>
          <w:tcPr>
            <w:tcW w:w="1559" w:type="dxa"/>
          </w:tcPr>
          <w:p w:rsidR="0056780A" w:rsidRPr="00BF6738" w:rsidRDefault="0056780A" w:rsidP="0056780A">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Không</w:t>
            </w:r>
          </w:p>
        </w:tc>
        <w:tc>
          <w:tcPr>
            <w:tcW w:w="3260" w:type="dxa"/>
          </w:tcPr>
          <w:p w:rsidR="0056780A" w:rsidRPr="00BF6738" w:rsidRDefault="0056780A" w:rsidP="0056780A">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56780A" w:rsidRPr="00BF6738" w:rsidRDefault="0056780A" w:rsidP="0056780A">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56780A" w:rsidRPr="00BF6738" w:rsidRDefault="0056780A" w:rsidP="0056780A">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0E6428">
        <w:tc>
          <w:tcPr>
            <w:tcW w:w="705"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t>50</w:t>
            </w:r>
          </w:p>
        </w:tc>
        <w:tc>
          <w:tcPr>
            <w:tcW w:w="1279" w:type="dxa"/>
            <w:shd w:val="clear" w:color="auto" w:fill="auto"/>
          </w:tcPr>
          <w:p w:rsidR="00DA3203" w:rsidRPr="00BF6738" w:rsidRDefault="00DA3203" w:rsidP="0062110E">
            <w:pPr>
              <w:spacing w:after="0" w:line="240" w:lineRule="auto"/>
              <w:jc w:val="both"/>
              <w:rPr>
                <w:rFonts w:ascii="Times New Roman" w:hAnsi="Times New Roman" w:cs="Times New Roman"/>
                <w:color w:val="000000" w:themeColor="text1"/>
                <w:sz w:val="26"/>
                <w:szCs w:val="26"/>
                <w:shd w:val="clear" w:color="auto" w:fill="FFFFFF"/>
              </w:rPr>
            </w:pPr>
          </w:p>
          <w:p w:rsidR="00DA3203" w:rsidRPr="00BF6738" w:rsidRDefault="00DA3203" w:rsidP="0062110E">
            <w:pPr>
              <w:spacing w:after="0" w:line="240" w:lineRule="auto"/>
              <w:jc w:val="both"/>
              <w:rPr>
                <w:rFonts w:ascii="Times New Roman" w:hAnsi="Times New Roman" w:cs="Times New Roman"/>
                <w:color w:val="000000" w:themeColor="text1"/>
                <w:sz w:val="26"/>
                <w:szCs w:val="26"/>
                <w:shd w:val="clear" w:color="auto" w:fill="FFFFFF"/>
              </w:rPr>
            </w:pPr>
          </w:p>
          <w:p w:rsidR="00DA3203" w:rsidRPr="00BF6738" w:rsidRDefault="00DA3203" w:rsidP="0062110E">
            <w:pPr>
              <w:spacing w:after="0" w:line="240" w:lineRule="auto"/>
              <w:jc w:val="both"/>
              <w:rPr>
                <w:rFonts w:ascii="Times New Roman" w:hAnsi="Times New Roman" w:cs="Times New Roman"/>
                <w:color w:val="000000" w:themeColor="text1"/>
                <w:sz w:val="26"/>
                <w:szCs w:val="26"/>
                <w:shd w:val="clear" w:color="auto" w:fill="FFFFFF"/>
              </w:rPr>
            </w:pPr>
          </w:p>
          <w:p w:rsidR="00DA3203" w:rsidRPr="00BF6738" w:rsidRDefault="00DA3203" w:rsidP="0062110E">
            <w:pPr>
              <w:spacing w:after="0" w:line="240" w:lineRule="auto"/>
              <w:jc w:val="both"/>
              <w:rPr>
                <w:rFonts w:ascii="Times New Roman" w:hAnsi="Times New Roman" w:cs="Times New Roman"/>
                <w:color w:val="000000" w:themeColor="text1"/>
                <w:sz w:val="26"/>
                <w:szCs w:val="26"/>
                <w:shd w:val="clear" w:color="auto" w:fill="FFFFFF"/>
              </w:rPr>
            </w:pPr>
          </w:p>
          <w:p w:rsidR="0062110E" w:rsidRPr="00BF6738" w:rsidRDefault="0062110E" w:rsidP="0062110E">
            <w:pPr>
              <w:spacing w:after="0" w:line="240" w:lineRule="auto"/>
              <w:jc w:val="both"/>
              <w:rPr>
                <w:rFonts w:ascii="Times New Roman" w:hAnsi="Times New Roman" w:cs="Times New Roman"/>
                <w:color w:val="000000" w:themeColor="text1"/>
                <w:sz w:val="26"/>
                <w:szCs w:val="26"/>
                <w:shd w:val="clear" w:color="auto" w:fill="FFFFFF"/>
              </w:rPr>
            </w:pPr>
            <w:r w:rsidRPr="00BF6738">
              <w:rPr>
                <w:rFonts w:ascii="Times New Roman" w:hAnsi="Times New Roman" w:cs="Times New Roman"/>
                <w:color w:val="000000" w:themeColor="text1"/>
                <w:sz w:val="26"/>
                <w:szCs w:val="26"/>
                <w:shd w:val="clear" w:color="auto" w:fill="FFFFFF"/>
              </w:rPr>
              <w:t>1.008896</w:t>
            </w:r>
          </w:p>
        </w:tc>
        <w:tc>
          <w:tcPr>
            <w:tcW w:w="2833" w:type="dxa"/>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sáp nhập, hợp nhất, chia, tách thư viện đối với thư viện chuyên ngành ở cấp tỉnh, thư viện đại học là thư viện ngoài công lập, thư viện của tổ chức, cá nhân nước ngoài có phục vụ người Việt Nam</w:t>
            </w:r>
          </w:p>
        </w:tc>
        <w:tc>
          <w:tcPr>
            <w:tcW w:w="1562"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UBND tỉnh,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tc>
        <w:tc>
          <w:tcPr>
            <w:tcW w:w="3260" w:type="dxa"/>
            <w:shd w:val="clear" w:color="auto" w:fill="auto"/>
            <w:vAlign w:val="center"/>
          </w:tcPr>
          <w:p w:rsidR="0062110E" w:rsidRPr="00BF6738" w:rsidRDefault="0062110E" w:rsidP="006211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62110E" w:rsidRPr="00BF6738" w:rsidRDefault="0062110E" w:rsidP="006211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t xml:space="preserve">-  Thông tư số  01/2020/TT-BVHTTDL ngày 22 tháng 5 năm 2020 </w:t>
            </w:r>
            <w:r w:rsidRPr="00BF6738">
              <w:rPr>
                <w:rFonts w:ascii="Times New Roman" w:hAnsi="Times New Roman" w:cs="Times New Roman"/>
                <w:color w:val="000000" w:themeColor="text1"/>
                <w:spacing w:val="2"/>
                <w:sz w:val="28"/>
                <w:szCs w:val="28"/>
              </w:rPr>
              <w:lastRenderedPageBreak/>
              <w:t>của Bộ trưởng Bộ  Văn hóa, Thể  thao  và Du lịch</w:t>
            </w:r>
          </w:p>
        </w:tc>
      </w:tr>
      <w:tr w:rsidR="00BF6738" w:rsidRPr="00BF6738" w:rsidTr="005330C1">
        <w:tc>
          <w:tcPr>
            <w:tcW w:w="705"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51</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6"/>
                <w:szCs w:val="26"/>
                <w:shd w:val="clear" w:color="auto" w:fill="FFFFFF"/>
              </w:rPr>
              <w:t>1.008897</w:t>
            </w:r>
          </w:p>
        </w:tc>
        <w:tc>
          <w:tcPr>
            <w:tcW w:w="2833" w:type="dxa"/>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chấm dứt hoạt động đối với thư viện chuyên ngành ở cấp tỉnh, thư viện đại học là thư viện ngoài công lập, thư viện của tổ chức cá nhân nước ngoài có phục vụ người Việt Nam</w:t>
            </w:r>
          </w:p>
        </w:tc>
        <w:tc>
          <w:tcPr>
            <w:tcW w:w="1562"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UBND tỉnh,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tc>
        <w:tc>
          <w:tcPr>
            <w:tcW w:w="3260" w:type="dxa"/>
            <w:shd w:val="clear" w:color="auto" w:fill="auto"/>
            <w:vAlign w:val="center"/>
          </w:tcPr>
          <w:p w:rsidR="0062110E" w:rsidRPr="00BF6738" w:rsidRDefault="0062110E" w:rsidP="006211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62110E" w:rsidRPr="00BF6738" w:rsidRDefault="0062110E" w:rsidP="006211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1D3DEE">
        <w:tc>
          <w:tcPr>
            <w:tcW w:w="14890" w:type="dxa"/>
            <w:gridSpan w:val="9"/>
            <w:shd w:val="clear" w:color="auto" w:fill="auto"/>
            <w:vAlign w:val="center"/>
          </w:tcPr>
          <w:p w:rsidR="0062110E" w:rsidRPr="00BF6738" w:rsidRDefault="0062110E" w:rsidP="0062110E">
            <w:pPr>
              <w:spacing w:after="0" w:line="240" w:lineRule="auto"/>
              <w:rPr>
                <w:rFonts w:ascii="Times New Roman" w:hAnsi="Times New Roman" w:cs="Times New Roman"/>
                <w:b/>
                <w:bCs/>
                <w:color w:val="000000" w:themeColor="text1"/>
                <w:sz w:val="26"/>
                <w:szCs w:val="26"/>
                <w:lang w:val="vi-VN"/>
              </w:rPr>
            </w:pPr>
            <w:r w:rsidRPr="00BF6738">
              <w:rPr>
                <w:rFonts w:ascii="Times New Roman" w:hAnsi="Times New Roman" w:cs="Times New Roman"/>
                <w:b/>
                <w:bCs/>
                <w:color w:val="000000" w:themeColor="text1"/>
                <w:sz w:val="26"/>
                <w:szCs w:val="26"/>
                <w:lang w:val="pt-BR"/>
              </w:rPr>
              <w:t xml:space="preserve">8. Gia đình </w:t>
            </w:r>
            <w:r w:rsidRPr="00BF6738">
              <w:rPr>
                <w:rFonts w:ascii="Times New Roman" w:hAnsi="Times New Roman" w:cs="Times New Roman"/>
                <w:b/>
                <w:bCs/>
                <w:color w:val="000000" w:themeColor="text1"/>
                <w:sz w:val="26"/>
                <w:szCs w:val="26"/>
                <w:lang w:val="vi-VN"/>
              </w:rPr>
              <w:t>(12 TTHC)</w:t>
            </w:r>
          </w:p>
        </w:tc>
      </w:tr>
      <w:tr w:rsidR="00BF6738" w:rsidRPr="00BF6738" w:rsidTr="005330C1">
        <w:tc>
          <w:tcPr>
            <w:tcW w:w="705" w:type="dxa"/>
            <w:shd w:val="clear" w:color="auto" w:fill="auto"/>
            <w:vAlign w:val="center"/>
          </w:tcPr>
          <w:p w:rsidR="0062110E" w:rsidRPr="00BF6738" w:rsidRDefault="00DA3203"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52</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1.005441</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 xml:space="preserve">ấp giấy chứng nhận đăng ký hoạt động của cơ sở hỗ trợ nạn nhân bạo lực gia đình </w:t>
            </w:r>
            <w:r w:rsidRPr="00BF6738">
              <w:rPr>
                <w:color w:val="000000" w:themeColor="text1"/>
                <w:sz w:val="28"/>
                <w:szCs w:val="28"/>
                <w:lang w:val="nl-NL"/>
              </w:rPr>
              <w:t>(thẩm quyền của UBND cấp tỉnh)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24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Phòng, chống bạo lực gia đình số 02/2007/QH12 được Quốc hội thông qua ngày 21 tháng 11 năm 2007.</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Thông tư số 23/2014/TT-BVHTTDL ngày 22/12/2014 của Bộ VHTT&amp;DL.</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53</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1.001420</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pacing w:val="-6"/>
                <w:sz w:val="28"/>
                <w:szCs w:val="28"/>
                <w:lang w:val="nl-NL"/>
              </w:rPr>
              <w:t xml:space="preserve">ấp lại </w:t>
            </w:r>
            <w:r w:rsidRPr="00BF6738">
              <w:rPr>
                <w:rFonts w:ascii="Times New Roman" w:eastAsia="Times New Roman" w:hAnsi="Times New Roman" w:cs="Times New Roman"/>
                <w:color w:val="000000" w:themeColor="text1"/>
                <w:sz w:val="28"/>
                <w:szCs w:val="28"/>
                <w:lang w:val="nl-NL"/>
              </w:rPr>
              <w:t xml:space="preserve">giấy chứng nhận </w:t>
            </w:r>
            <w:r w:rsidRPr="00BF6738">
              <w:rPr>
                <w:rFonts w:ascii="Times New Roman" w:eastAsia="Times New Roman" w:hAnsi="Times New Roman" w:cs="Times New Roman"/>
                <w:color w:val="000000" w:themeColor="text1"/>
                <w:spacing w:val="-6"/>
                <w:sz w:val="28"/>
                <w:szCs w:val="28"/>
                <w:lang w:val="nl-NL"/>
              </w:rPr>
              <w:t xml:space="preserve">đăng ký hoạt động của cơ sở hỗ trợ nạn nhân bạo lực gia đình </w:t>
            </w:r>
            <w:r w:rsidRPr="00BF6738">
              <w:rPr>
                <w:color w:val="000000" w:themeColor="text1"/>
                <w:sz w:val="28"/>
                <w:szCs w:val="28"/>
                <w:lang w:val="nl-NL"/>
              </w:rPr>
              <w:t>(thẩm quyền của UBND cấp tỉnh)</w:t>
            </w:r>
          </w:p>
        </w:tc>
        <w:tc>
          <w:tcPr>
            <w:tcW w:w="1562"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15 ngày làm việc</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z w:val="26"/>
                <w:szCs w:val="28"/>
                <w:lang w:val="nb-NO"/>
              </w:rPr>
              <w:t>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xml:space="preserve">- Thông tư số 23/2014/TT-BVHTTDL ngày 22/12/2014 của Bộ VHTT&amp;DL. </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54</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1.001407</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w:t>
            </w:r>
            <w:r w:rsidRPr="00BF6738">
              <w:rPr>
                <w:rFonts w:ascii="Times New Roman" w:eastAsia="Times New Roman" w:hAnsi="Times New Roman" w:cs="Times New Roman"/>
                <w:color w:val="000000" w:themeColor="text1"/>
                <w:spacing w:val="-6"/>
                <w:sz w:val="28"/>
                <w:szCs w:val="28"/>
                <w:lang w:val="nl-NL"/>
              </w:rPr>
              <w:t xml:space="preserve">ổi </w:t>
            </w:r>
            <w:r w:rsidRPr="00BF6738">
              <w:rPr>
                <w:rFonts w:ascii="Times New Roman" w:eastAsia="Times New Roman" w:hAnsi="Times New Roman" w:cs="Times New Roman"/>
                <w:color w:val="000000" w:themeColor="text1"/>
                <w:sz w:val="28"/>
                <w:szCs w:val="28"/>
                <w:lang w:val="nl-NL"/>
              </w:rPr>
              <w:t xml:space="preserve">giấy chứng nhận </w:t>
            </w:r>
            <w:r w:rsidRPr="00BF6738">
              <w:rPr>
                <w:rFonts w:ascii="Times New Roman" w:eastAsia="Times New Roman" w:hAnsi="Times New Roman" w:cs="Times New Roman"/>
                <w:color w:val="000000" w:themeColor="text1"/>
                <w:spacing w:val="-6"/>
                <w:sz w:val="28"/>
                <w:szCs w:val="28"/>
                <w:lang w:val="nl-NL"/>
              </w:rPr>
              <w:t xml:space="preserve">đăng ký hoạt động của cơ sở hỗ trợ nạn nhân bạo lực gia đình </w:t>
            </w:r>
            <w:r w:rsidRPr="00BF6738">
              <w:rPr>
                <w:color w:val="000000" w:themeColor="text1"/>
                <w:sz w:val="28"/>
                <w:szCs w:val="28"/>
                <w:lang w:val="nl-NL"/>
              </w:rPr>
              <w:t>(thẩm quyền của UBND cấp tỉnh)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z w:val="26"/>
                <w:szCs w:val="28"/>
                <w:lang w:val="nb-NO"/>
              </w:rPr>
              <w:t>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xml:space="preserve">- Thông tư số 23/2014/TT-BVHTTDL ngày 22/12/2014 của Bộ VHTT&amp;DL. </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55</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2.001414</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 xml:space="preserve">ấp giấy chứng nhận đăng ký hoạt động của cơ sở tư vấn về phòng, chống bạo lực gia đình </w:t>
            </w:r>
            <w:r w:rsidRPr="00BF6738">
              <w:rPr>
                <w:color w:val="000000" w:themeColor="text1"/>
                <w:sz w:val="28"/>
                <w:szCs w:val="28"/>
                <w:lang w:val="nl-NL"/>
              </w:rPr>
              <w:t>(thẩm quyền của UBND cấp tỉnh)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23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Phòng, chống bạo lực gia đình số 02/2007/QH12 được Quốc hội thông qua ngày 21 tháng 11 năm 2007.</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z w:val="26"/>
                <w:szCs w:val="28"/>
                <w:lang w:val="nb-NO"/>
              </w:rPr>
              <w:t>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23/2014/TT-BVHTTDL ngày 22/12/2014 của Bộ VHTT&amp;DL.</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56</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1.000919</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 xml:space="preserve">ấp lại giấy chứng nhận đăng ký hoạt động của cơ sở tư vấn về phòng, chống bạo lực gia đình </w:t>
            </w:r>
            <w:r w:rsidRPr="00BF6738">
              <w:rPr>
                <w:color w:val="000000" w:themeColor="text1"/>
                <w:sz w:val="28"/>
                <w:szCs w:val="28"/>
                <w:lang w:val="nl-NL"/>
              </w:rPr>
              <w:t>(thẩm quyền của UBND cấp tỉnh)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15 ngày làm việc</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z w:val="26"/>
                <w:szCs w:val="28"/>
                <w:lang w:val="nb-NO"/>
              </w:rPr>
              <w:t>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xml:space="preserve">- Thông tư số 23/2014/TT-BVHTTDL ngày 22/12/2014 của Bộ VHTT&amp;DL. </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57</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1.000817</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w:t>
            </w:r>
            <w:r w:rsidRPr="00BF6738">
              <w:rPr>
                <w:rFonts w:ascii="Times New Roman" w:eastAsia="Times New Roman" w:hAnsi="Times New Roman" w:cs="Times New Roman"/>
                <w:color w:val="000000" w:themeColor="text1"/>
                <w:sz w:val="28"/>
                <w:szCs w:val="28"/>
                <w:lang w:val="nl-NL"/>
              </w:rPr>
              <w:t xml:space="preserve">ổi giấy chứng nhận đăng ký hoạt động của cơ sở tư vấn về phòng, chống bạo lực gia đình </w:t>
            </w:r>
            <w:r w:rsidRPr="00BF6738">
              <w:rPr>
                <w:color w:val="000000" w:themeColor="text1"/>
                <w:sz w:val="28"/>
                <w:szCs w:val="28"/>
                <w:lang w:val="nl-NL"/>
              </w:rPr>
              <w:t>(thẩm quyền của UBND cấp tỉnh)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vi-VN"/>
              </w:rPr>
              <w:t xml:space="preserve">- </w:t>
            </w:r>
            <w:r w:rsidRPr="00BF6738">
              <w:rPr>
                <w:rFonts w:ascii="Times New Roman" w:eastAsia="SimSun" w:hAnsi="Times New Roman" w:cs="Times New Roman"/>
                <w:color w:val="000000" w:themeColor="text1"/>
                <w:sz w:val="26"/>
                <w:szCs w:val="28"/>
                <w:lang w:val="nb-NO"/>
              </w:rPr>
              <w:t>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23/2014/TT-BVHTTDL ngày 22/12/2014 của Bộ VHTT&amp;DL.</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58</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1.000454</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 xml:space="preserve">ấp giấy </w:t>
            </w:r>
            <w:r w:rsidRPr="00BF6738">
              <w:rPr>
                <w:rFonts w:ascii="Times New Roman" w:eastAsia="Times New Roman" w:hAnsi="Times New Roman" w:cs="Times New Roman"/>
                <w:color w:val="000000" w:themeColor="text1"/>
                <w:spacing w:val="-4"/>
                <w:sz w:val="28"/>
                <w:szCs w:val="28"/>
                <w:lang w:val="nl-NL"/>
              </w:rPr>
              <w:t>chứng nhận nghiệp vụ về chăm sóc nạn nhân bạo lực gia đình</w:t>
            </w:r>
          </w:p>
        </w:tc>
        <w:tc>
          <w:tcPr>
            <w:tcW w:w="1562"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02/2010/TT-BVHTTDL ngày 16/3/2010 của Bộ VHTT&amp;DL.</w:t>
            </w:r>
          </w:p>
        </w:tc>
      </w:tr>
      <w:tr w:rsidR="00BF6738" w:rsidRPr="00BF6738" w:rsidTr="005330C1">
        <w:trPr>
          <w:trHeight w:val="1137"/>
        </w:trPr>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59</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1.000433</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nghiệp vụ tư vấn về phòng, chống bạo lực gia đình</w:t>
            </w:r>
          </w:p>
        </w:tc>
        <w:tc>
          <w:tcPr>
            <w:tcW w:w="1562"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lastRenderedPageBreak/>
              <w:t>- Thông tư số 02/2010/TT-BVHTTDL ngày 16/3/2010 của Bộ VHTT&amp;DL.</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60</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1.000379</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thẻ nhân viên chăm sóc nạn nhân bạo lực gia đình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3.5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2490/QĐ-UBND ngày 08/10/2020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Phòng, chống bạo lực gia đình số 02/2007/QH12 được Quốc hội.</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23/2014/TT-BVHTTDL ngày 22/12/2014 của Bộ VHTT&amp;DL</w:t>
            </w:r>
            <w:r w:rsidRPr="00BF6738">
              <w:rPr>
                <w:rFonts w:ascii="Times New Roman" w:eastAsia="SimSun" w:hAnsi="Times New Roman" w:cs="Times New Roman"/>
                <w:color w:val="000000" w:themeColor="text1"/>
                <w:sz w:val="28"/>
                <w:szCs w:val="28"/>
                <w:lang w:val="nb-NO"/>
              </w:rPr>
              <w:t>.</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61</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1.000104</w:t>
            </w:r>
          </w:p>
        </w:tc>
        <w:tc>
          <w:tcPr>
            <w:tcW w:w="2833" w:type="dxa"/>
            <w:shd w:val="clear" w:color="auto" w:fill="auto"/>
            <w:vAlign w:val="center"/>
          </w:tcPr>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lại thẻ nhân viên chăm sóc nạn nhân bạo lực gia đình</w:t>
            </w:r>
          </w:p>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04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Phòng, chống bạo lực gia đình số 02/2007/QH12 được Quốc hội.</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23/2014/TT-BVHTTDL ngày 22/12/2014 của Bộ VHTT&amp;DL</w:t>
            </w:r>
            <w:r w:rsidRPr="00BF6738">
              <w:rPr>
                <w:rFonts w:ascii="Times New Roman" w:eastAsia="SimSun" w:hAnsi="Times New Roman" w:cs="Times New Roman"/>
                <w:color w:val="000000" w:themeColor="text1"/>
                <w:sz w:val="28"/>
                <w:szCs w:val="28"/>
                <w:lang w:val="nb-NO"/>
              </w:rPr>
              <w:t>.</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62</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2.000022</w:t>
            </w:r>
          </w:p>
        </w:tc>
        <w:tc>
          <w:tcPr>
            <w:tcW w:w="2833" w:type="dxa"/>
            <w:shd w:val="clear" w:color="auto" w:fill="auto"/>
            <w:vAlign w:val="center"/>
          </w:tcPr>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thẻ nhân viên tư vấn phòng, chống bạo lực gia đình</w:t>
            </w:r>
          </w:p>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 xml:space="preserve">04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 xml:space="preserve">TTHC rút ngắn thời gian xử lý </w:t>
            </w:r>
            <w:r w:rsidRPr="00BF6738">
              <w:rPr>
                <w:rFonts w:ascii="Times New Roman" w:hAnsi="Times New Roman" w:cs="Times New Roman"/>
                <w:color w:val="000000" w:themeColor="text1"/>
                <w:sz w:val="18"/>
                <w:szCs w:val="18"/>
                <w:shd w:val="clear" w:color="auto" w:fill="FFFFFF"/>
              </w:rPr>
              <w:lastRenderedPageBreak/>
              <w:t>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Phòng, chống bạo lực gia đình số 02/2007/QH12 được Quốc hội.</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lastRenderedPageBreak/>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23/2014/TT-BVHTTDL ngày 22/12/2014 của Bộ VHTT&amp;DL</w:t>
            </w:r>
            <w:r w:rsidRPr="00BF6738">
              <w:rPr>
                <w:rFonts w:ascii="Times New Roman" w:eastAsia="SimSun" w:hAnsi="Times New Roman" w:cs="Times New Roman"/>
                <w:color w:val="000000" w:themeColor="text1"/>
                <w:sz w:val="28"/>
                <w:szCs w:val="28"/>
                <w:lang w:val="nb-NO"/>
              </w:rPr>
              <w:t>.</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63</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1.003310</w:t>
            </w:r>
          </w:p>
        </w:tc>
        <w:tc>
          <w:tcPr>
            <w:tcW w:w="2833"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lại thẻ nhân viên tư vấn phòng, chống bạo lực gia đình</w:t>
            </w:r>
          </w:p>
        </w:tc>
        <w:tc>
          <w:tcPr>
            <w:tcW w:w="1562" w:type="dxa"/>
            <w:shd w:val="clear" w:color="auto" w:fill="auto"/>
            <w:vAlign w:val="center"/>
          </w:tcPr>
          <w:p w:rsidR="0062110E" w:rsidRPr="00BF6738" w:rsidRDefault="0062110E"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04 ngày làm việc </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Phòng, chống bạo lực gia đình số 02/2007/QH12 được Quốc hội.</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Nghị định số 08/2009/NĐ-CP ngày 04/02/2009 của Chính phủ.</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Thông tư số 02/2010/TT-BVHTTDL ngày 16/3/2010 của Bộ VHTT&amp;DL.</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nb-NO"/>
              </w:rPr>
              <w:t>- Thông tư số 23/2014/TT-BVHTTDL ngày 22/12/2014 của Bộ VHTT&amp;DL</w:t>
            </w:r>
            <w:r w:rsidRPr="00BF6738">
              <w:rPr>
                <w:rFonts w:ascii="Times New Roman" w:eastAsia="SimSun" w:hAnsi="Times New Roman" w:cs="Times New Roman"/>
                <w:color w:val="000000" w:themeColor="text1"/>
                <w:sz w:val="28"/>
                <w:szCs w:val="28"/>
                <w:lang w:val="nb-NO"/>
              </w:rPr>
              <w:t>.</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p>
        </w:tc>
      </w:tr>
      <w:tr w:rsidR="00BF6738" w:rsidRPr="00BF6738" w:rsidTr="001D3DEE">
        <w:tc>
          <w:tcPr>
            <w:tcW w:w="14890" w:type="dxa"/>
            <w:gridSpan w:val="9"/>
            <w:shd w:val="clear" w:color="auto" w:fill="auto"/>
            <w:vAlign w:val="center"/>
          </w:tcPr>
          <w:p w:rsidR="0062110E" w:rsidRPr="00BF6738" w:rsidRDefault="0062110E" w:rsidP="0062110E">
            <w:pPr>
              <w:spacing w:after="0" w:line="240" w:lineRule="auto"/>
              <w:rPr>
                <w:rFonts w:ascii="Times New Roman" w:hAnsi="Times New Roman" w:cs="Times New Roman"/>
                <w:b/>
                <w:bCs/>
                <w:color w:val="000000" w:themeColor="text1"/>
                <w:sz w:val="26"/>
                <w:szCs w:val="26"/>
                <w:lang w:val="vi-VN"/>
              </w:rPr>
            </w:pPr>
            <w:r w:rsidRPr="00BF6738">
              <w:rPr>
                <w:rFonts w:ascii="Times New Roman" w:hAnsi="Times New Roman" w:cs="Times New Roman"/>
                <w:b/>
                <w:bCs/>
                <w:color w:val="000000" w:themeColor="text1"/>
                <w:sz w:val="26"/>
                <w:szCs w:val="26"/>
                <w:lang w:val="pt-BR"/>
              </w:rPr>
              <w:t>9. Quản lý sử dụng vũ khí, súng săn, vật liệu nổ, công cụ hỗ trợ</w:t>
            </w:r>
            <w:r w:rsidRPr="00BF6738">
              <w:rPr>
                <w:rFonts w:ascii="Times New Roman" w:hAnsi="Times New Roman" w:cs="Times New Roman"/>
                <w:b/>
                <w:bCs/>
                <w:color w:val="000000" w:themeColor="text1"/>
                <w:sz w:val="26"/>
                <w:szCs w:val="26"/>
                <w:lang w:val="vi-VN"/>
              </w:rPr>
              <w:t xml:space="preserve"> (</w:t>
            </w:r>
            <w:r w:rsidRPr="00BF6738">
              <w:rPr>
                <w:rFonts w:ascii="Times New Roman" w:hAnsi="Times New Roman" w:cs="Times New Roman"/>
                <w:b/>
                <w:bCs/>
                <w:color w:val="000000" w:themeColor="text1"/>
                <w:sz w:val="26"/>
                <w:szCs w:val="26"/>
                <w:lang w:val="pt-BR"/>
              </w:rPr>
              <w:t>0</w:t>
            </w:r>
            <w:r w:rsidRPr="00BF6738">
              <w:rPr>
                <w:rFonts w:ascii="Times New Roman" w:hAnsi="Times New Roman" w:cs="Times New Roman"/>
                <w:b/>
                <w:bCs/>
                <w:color w:val="000000" w:themeColor="text1"/>
                <w:sz w:val="26"/>
                <w:szCs w:val="26"/>
                <w:lang w:val="vi-VN"/>
              </w:rPr>
              <w:t>1 TTHC)</w:t>
            </w:r>
          </w:p>
        </w:tc>
      </w:tr>
      <w:tr w:rsidR="00BF6738" w:rsidRPr="00BF6738" w:rsidTr="005330C1">
        <w:tc>
          <w:tcPr>
            <w:tcW w:w="705" w:type="dxa"/>
            <w:shd w:val="clear" w:color="auto" w:fill="auto"/>
            <w:vAlign w:val="center"/>
          </w:tcPr>
          <w:p w:rsidR="0062110E" w:rsidRPr="00BF6738" w:rsidRDefault="005535AC" w:rsidP="006211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64</w:t>
            </w:r>
          </w:p>
        </w:tc>
        <w:tc>
          <w:tcPr>
            <w:tcW w:w="1279"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1.004723</w:t>
            </w:r>
          </w:p>
        </w:tc>
        <w:tc>
          <w:tcPr>
            <w:tcW w:w="2833" w:type="dxa"/>
            <w:shd w:val="clear" w:color="auto" w:fill="auto"/>
            <w:vAlign w:val="center"/>
          </w:tcPr>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lang w:val="nl-NL"/>
              </w:rPr>
              <w:t>Thủ tục cho phép tổ chức triển khai sử dụng vũ khí quân dụng, súng săn, vũ khí thể thao, vật liệu nổ, công cụ hỗ trợ còn tính năng, tác dụng được sử dụng làm đạo cụ</w:t>
            </w:r>
          </w:p>
          <w:p w:rsidR="0062110E" w:rsidRPr="00BF6738" w:rsidRDefault="0062110E" w:rsidP="0062110E">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2110E" w:rsidRPr="00BF6738" w:rsidRDefault="0062110E" w:rsidP="006211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2110E" w:rsidRPr="00BF6738" w:rsidRDefault="0062110E" w:rsidP="006211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2110E" w:rsidRPr="00BF6738" w:rsidRDefault="0062110E" w:rsidP="006211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pl-PL"/>
              </w:rPr>
            </w:pPr>
            <w:r w:rsidRPr="00BF6738">
              <w:rPr>
                <w:rFonts w:ascii="Times New Roman" w:eastAsia="SimSun" w:hAnsi="Times New Roman" w:cs="Times New Roman"/>
                <w:color w:val="000000" w:themeColor="text1"/>
                <w:sz w:val="26"/>
                <w:szCs w:val="28"/>
                <w:lang w:val="pl-PL"/>
              </w:rPr>
              <w:t>- Thông tư liên tịch số 24/2014/TTLT-BVHTTDL-BCA ngày 30/12/2014 của Bộ VHTT&amp;DL và Bộ Công an.</w:t>
            </w:r>
          </w:p>
          <w:p w:rsidR="0062110E" w:rsidRPr="00BF6738" w:rsidRDefault="0062110E" w:rsidP="0062110E">
            <w:pPr>
              <w:spacing w:after="0" w:line="240" w:lineRule="auto"/>
              <w:jc w:val="both"/>
              <w:rPr>
                <w:rFonts w:ascii="Times New Roman" w:eastAsia="SimSun" w:hAnsi="Times New Roman" w:cs="Times New Roman"/>
                <w:color w:val="000000" w:themeColor="text1"/>
                <w:sz w:val="26"/>
                <w:szCs w:val="28"/>
                <w:lang w:val="pl-PL"/>
              </w:rPr>
            </w:pPr>
            <w:r w:rsidRPr="00BF6738">
              <w:rPr>
                <w:rFonts w:ascii="Times New Roman" w:eastAsia="SimSun" w:hAnsi="Times New Roman" w:cs="Times New Roman"/>
                <w:color w:val="000000" w:themeColor="text1"/>
                <w:sz w:val="26"/>
                <w:szCs w:val="28"/>
                <w:lang w:val="pl-PL"/>
              </w:rPr>
              <w:t>- Thông tư số 30/2012/TT-BCA ngày 29/5/2012 của Bộ Công an.</w:t>
            </w:r>
          </w:p>
          <w:p w:rsidR="0062110E" w:rsidRPr="00BF6738" w:rsidRDefault="0062110E" w:rsidP="006211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vi-VN"/>
              </w:rPr>
              <w:lastRenderedPageBreak/>
              <w:t xml:space="preserve">- </w:t>
            </w:r>
            <w:r w:rsidRPr="00BF6738">
              <w:rPr>
                <w:rFonts w:ascii="Times New Roman" w:eastAsia="SimSun" w:hAnsi="Times New Roman" w:cs="Times New Roman"/>
                <w:color w:val="000000" w:themeColor="text1"/>
                <w:sz w:val="26"/>
                <w:szCs w:val="28"/>
                <w:lang w:val="pl-PL"/>
              </w:rPr>
              <w:t>Thông tư số 06/2015/TT-BVHTTDL ngày 08/7/2015 của Bộ VHTT&amp;DL.</w:t>
            </w:r>
          </w:p>
        </w:tc>
      </w:tr>
      <w:tr w:rsidR="00BF6738" w:rsidRPr="00BF6738" w:rsidTr="001D3DEE">
        <w:tc>
          <w:tcPr>
            <w:tcW w:w="14890" w:type="dxa"/>
            <w:gridSpan w:val="9"/>
            <w:shd w:val="clear" w:color="auto" w:fill="auto"/>
            <w:vAlign w:val="center"/>
          </w:tcPr>
          <w:p w:rsidR="0062110E" w:rsidRPr="00BF6738" w:rsidRDefault="0062110E" w:rsidP="0062110E">
            <w:pPr>
              <w:spacing w:after="0" w:line="240" w:lineRule="auto"/>
              <w:rPr>
                <w:rFonts w:ascii="Times New Roman" w:hAnsi="Times New Roman" w:cs="Times New Roman"/>
                <w:b/>
                <w:bCs/>
                <w:color w:val="000000" w:themeColor="text1"/>
                <w:sz w:val="26"/>
                <w:szCs w:val="26"/>
                <w:lang w:val="vi-VN"/>
              </w:rPr>
            </w:pPr>
            <w:r w:rsidRPr="00BF6738">
              <w:rPr>
                <w:rFonts w:ascii="Times New Roman" w:hAnsi="Times New Roman" w:cs="Times New Roman"/>
                <w:b/>
                <w:bCs/>
                <w:color w:val="000000" w:themeColor="text1"/>
                <w:sz w:val="26"/>
                <w:szCs w:val="26"/>
                <w:lang w:val="pt-BR"/>
              </w:rPr>
              <w:lastRenderedPageBreak/>
              <w:t xml:space="preserve">II. THỂ DỤC THỂ THAO </w:t>
            </w:r>
            <w:r w:rsidRPr="00BF6738">
              <w:rPr>
                <w:rFonts w:ascii="Times New Roman" w:hAnsi="Times New Roman" w:cs="Times New Roman"/>
                <w:b/>
                <w:bCs/>
                <w:color w:val="000000" w:themeColor="text1"/>
                <w:sz w:val="26"/>
                <w:szCs w:val="26"/>
                <w:lang w:val="vi-VN"/>
              </w:rPr>
              <w:t>(35 TTHC)</w:t>
            </w:r>
          </w:p>
        </w:tc>
      </w:tr>
      <w:tr w:rsidR="00BF6738" w:rsidRPr="00BF6738" w:rsidTr="005330C1">
        <w:tc>
          <w:tcPr>
            <w:tcW w:w="705"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65</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1.002445</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rPr>
              <w:t>Thủ tục cấp giấy chứng nhận đủ điều kiện kinh doanh hoạt động thể thao của câu lạc bộ thể thao chuyên nghiệp</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6"/>
                <w:lang w:val="nb-NO"/>
              </w:rPr>
            </w:pPr>
            <w:r w:rsidRPr="00BF6738">
              <w:rPr>
                <w:rFonts w:ascii="Times New Roman" w:eastAsia="SimSun" w:hAnsi="Times New Roman" w:cs="Times New Roman"/>
                <w:color w:val="000000" w:themeColor="text1"/>
                <w:sz w:val="26"/>
                <w:szCs w:val="26"/>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6"/>
                <w:shd w:val="clear" w:color="auto" w:fill="FFFFFF"/>
                <w:lang w:val="nb-NO"/>
              </w:rPr>
            </w:pPr>
            <w:r w:rsidRPr="00BF6738">
              <w:rPr>
                <w:rFonts w:ascii="Times New Roman" w:eastAsia="SimSun" w:hAnsi="Times New Roman" w:cs="Times New Roman"/>
                <w:color w:val="000000" w:themeColor="text1"/>
                <w:sz w:val="26"/>
                <w:szCs w:val="26"/>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6"/>
                <w:lang w:val="de-DE"/>
              </w:rPr>
            </w:pPr>
            <w:r w:rsidRPr="00BF6738">
              <w:rPr>
                <w:rFonts w:ascii="Times New Roman" w:eastAsia="Times New Roman" w:hAnsi="Times New Roman" w:cs="Times New Roman"/>
                <w:color w:val="000000" w:themeColor="text1"/>
                <w:sz w:val="26"/>
                <w:szCs w:val="26"/>
                <w:lang w:val="nb-NO"/>
              </w:rPr>
              <w:t xml:space="preserve">- </w:t>
            </w:r>
            <w:r w:rsidRPr="00BF6738">
              <w:rPr>
                <w:rFonts w:ascii="Times New Roman" w:eastAsia="Times New Roman" w:hAnsi="Times New Roman" w:cs="Times New Roman"/>
                <w:color w:val="000000" w:themeColor="text1"/>
                <w:sz w:val="26"/>
                <w:szCs w:val="26"/>
                <w:lang w:val="de-DE"/>
              </w:rPr>
              <w:t>Nghị định số 36/2019/NĐ-CP ngày 29/4/2019 của Chính phủ.</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6"/>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66</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1.002396</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Thủ tục cấp giấy chứng nhận đủ điều kiện kinh doanh hoạt động thể thao</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lastRenderedPageBreak/>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67</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1.003441</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lại giấy chứng nhận đủ điều kiện kinh doanh hoạt động thể thao trong trường hợp thay đổi nội dung ghi trong giấy chứng nhận</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color w:val="000000" w:themeColor="text1"/>
              </w:rPr>
            </w:pPr>
            <w:r w:rsidRPr="00BF6738">
              <w:rPr>
                <w:color w:val="000000" w:themeColor="text1"/>
              </w:rPr>
              <w:t>Do thay đổi nội dung về tên gọi, địa điểm, địa chỉ kinh doanh hoạt động thể thao (trường hợp do yếu tố khách quan từ phía cơ quan quản lý nhà nước hoặc chính quyền địa phương như thay đổi tên đường, số nhà… thì không thu phí cấp lại); điều chỉnh giảm danh mục hoạt động thể thao: 600.000 đồng</w:t>
            </w:r>
          </w:p>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color w:val="000000" w:themeColor="text1"/>
              </w:rPr>
              <w:t xml:space="preserve">- Bổ sung danh mục hoạt động thể thao kinh doanh: 500.000 đồng </w:t>
            </w:r>
            <w:r w:rsidRPr="00BF6738">
              <w:rPr>
                <w:color w:val="000000" w:themeColor="text1"/>
              </w:rPr>
              <w:lastRenderedPageBreak/>
              <w:t>/1 môn thể thao bổ sung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lastRenderedPageBreak/>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68</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1.000983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lại giấy chứng nhận đủ điều kiện kinh doanh hoạt động thể thao trong trường hợp bị mất hoặc hư hỏng</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69</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1.002022</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w:t>
            </w:r>
            <w:r w:rsidRPr="00BF6738">
              <w:rPr>
                <w:rFonts w:ascii="Times New Roman" w:eastAsia="Times New Roman" w:hAnsi="Times New Roman" w:cs="Times New Roman"/>
                <w:color w:val="000000" w:themeColor="text1"/>
                <w:sz w:val="28"/>
                <w:szCs w:val="28"/>
                <w:lang w:eastAsia="zh-CN"/>
              </w:rPr>
              <w:t xml:space="preserve">ăng cai </w:t>
            </w:r>
            <w:r w:rsidRPr="00BF6738">
              <w:rPr>
                <w:rFonts w:ascii="Times New Roman" w:eastAsia="Times New Roman" w:hAnsi="Times New Roman" w:cs="Times New Roman"/>
                <w:color w:val="000000" w:themeColor="text1"/>
                <w:sz w:val="28"/>
                <w:szCs w:val="28"/>
                <w:lang w:val="de-DE"/>
              </w:rPr>
              <w:t>giải thi đấu, trận thi đấu do liên đoàn thể thao quốc gia hoặc liên đoàn thể thao quốc tế tổ chức hoặc đăng cai tổ chức</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10 ngày </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color w:val="000000" w:themeColor="text1"/>
                <w:sz w:val="26"/>
                <w:szCs w:val="28"/>
                <w:lang w:val="de-DE"/>
              </w:rPr>
              <w:t>Luật sửa đổi, bổ sung một số điều của Luật Thể dục, thể thao số 26/2018/QH14 ngày 14 tháng 6 năm 2018</w:t>
            </w:r>
          </w:p>
        </w:tc>
      </w:tr>
      <w:tr w:rsidR="00BF6738" w:rsidRPr="00BF6738" w:rsidTr="005330C1">
        <w:tc>
          <w:tcPr>
            <w:tcW w:w="705"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70</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1.002013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đăng cai giải thi đấu, trận thi đấu thể thao thành tích cao khác do liên đoàn thể </w:t>
            </w:r>
            <w:r w:rsidRPr="00BF6738">
              <w:rPr>
                <w:rFonts w:ascii="Times New Roman" w:eastAsia="Times New Roman" w:hAnsi="Times New Roman" w:cs="Times New Roman"/>
                <w:color w:val="000000" w:themeColor="text1"/>
                <w:sz w:val="28"/>
                <w:szCs w:val="28"/>
              </w:rPr>
              <w:lastRenderedPageBreak/>
              <w:t>thao tỉnh, thành phố trực thuộc trung ương tổ chức</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 xml:space="preserve">10 ngày </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color w:val="000000" w:themeColor="text1"/>
                <w:sz w:val="26"/>
                <w:szCs w:val="28"/>
                <w:lang w:val="de-DE"/>
              </w:rPr>
              <w:t>Luật sửa đổi, bổ sung một số điều của Luật Thể dục, thể thao số 26/2018/QH14 ngày 14 tháng 6 năm 2018</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71</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1.001782</w:t>
            </w:r>
          </w:p>
        </w:tc>
        <w:tc>
          <w:tcPr>
            <w:tcW w:w="2833" w:type="dxa"/>
            <w:shd w:val="clear" w:color="auto" w:fill="auto"/>
            <w:vAlign w:val="center"/>
          </w:tcPr>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rPr>
            </w:pPr>
            <w:r w:rsidRPr="00BF6738">
              <w:rPr>
                <w:rFonts w:ascii="Times New Roman" w:eastAsia="SimSun" w:hAnsi="Times New Roman" w:cs="Times New Roman"/>
                <w:color w:val="000000" w:themeColor="text1"/>
                <w:sz w:val="28"/>
                <w:szCs w:val="28"/>
              </w:rPr>
              <w:t>Thủ tục đ</w:t>
            </w:r>
            <w:r w:rsidRPr="00BF6738">
              <w:rPr>
                <w:rFonts w:ascii="Times New Roman" w:eastAsia="SimSun" w:hAnsi="Times New Roman" w:cs="Times New Roman"/>
                <w:color w:val="000000" w:themeColor="text1"/>
                <w:sz w:val="28"/>
                <w:szCs w:val="28"/>
                <w:lang w:eastAsia="zh-CN"/>
              </w:rPr>
              <w:t>ăng cai tổ chức</w:t>
            </w:r>
            <w:r w:rsidRPr="00BF6738">
              <w:rPr>
                <w:rFonts w:ascii="Times New Roman" w:eastAsia="SimSun" w:hAnsi="Times New Roman" w:cs="Times New Roman"/>
                <w:color w:val="000000" w:themeColor="text1"/>
                <w:sz w:val="28"/>
                <w:szCs w:val="28"/>
                <w:lang w:val="de-DE"/>
              </w:rPr>
              <w:t xml:space="preserve"> giải thi đấu vô địch từng môn thể thao của tỉnh, thành phố trực thuộc trung ương</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10 ngày </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de-DE"/>
              </w:rPr>
              <w:t>-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de-DE"/>
              </w:rPr>
              <w:t>- Thông tư số 16/2014/TT-BVHTTDL ngày 2/12/2014 của Bộ VHTT&amp;DL.</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72</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1.000953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Yoga</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11/2016/TT-BVHTTDL ngày 08/11/2016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lastRenderedPageBreak/>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73</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1.000936</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Golf</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 ngày làm việc</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TTHC rút ngắn thời gian xử lý theo Quyết định số 2490</w:t>
            </w:r>
            <w:r w:rsidRPr="00BF6738">
              <w:rPr>
                <w:rFonts w:ascii="Times New Roman" w:hAnsi="Times New Roman" w:cs="Times New Roman"/>
                <w:color w:val="000000" w:themeColor="text1"/>
                <w:sz w:val="18"/>
                <w:szCs w:val="18"/>
                <w:shd w:val="clear" w:color="auto" w:fill="FFFFFF"/>
                <w:lang w:val="vi-VN"/>
              </w:rPr>
              <w:t xml:space="preserve"> </w:t>
            </w:r>
            <w:r w:rsidRPr="00BF6738">
              <w:rPr>
                <w:rFonts w:ascii="Times New Roman" w:hAnsi="Times New Roman" w:cs="Times New Roman"/>
                <w:color w:val="000000" w:themeColor="text1"/>
                <w:sz w:val="18"/>
                <w:szCs w:val="18"/>
                <w:shd w:val="clear" w:color="auto" w:fill="FFFFFF"/>
              </w:rPr>
              <w:t>QĐ-UBND ngày 08/10</w:t>
            </w:r>
            <w:r w:rsidRPr="00BF6738">
              <w:rPr>
                <w:rFonts w:ascii="Times New Roman" w:hAnsi="Times New Roman" w:cs="Times New Roman"/>
                <w:color w:val="000000" w:themeColor="text1"/>
                <w:sz w:val="18"/>
                <w:szCs w:val="18"/>
                <w:shd w:val="clear" w:color="auto" w:fill="FFFFFF"/>
                <w:lang w:val="vi-VN"/>
              </w:rPr>
              <w:t>/</w:t>
            </w:r>
            <w:r w:rsidRPr="00BF6738">
              <w:rPr>
                <w:rFonts w:ascii="Times New Roman" w:hAnsi="Times New Roman" w:cs="Times New Roman"/>
                <w:color w:val="000000" w:themeColor="text1"/>
                <w:sz w:val="18"/>
                <w:szCs w:val="18"/>
                <w:shd w:val="clear" w:color="auto" w:fill="FFFFFF"/>
              </w:rPr>
              <w:t>2020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12/2016/TT-BVHTTDL ngày 05/12/2016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74</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1.000920</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Cầu lông</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lastRenderedPageBreak/>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09/2017/TT-BVHTTDL ngày 29/12/2017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75</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1.001195</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Taekwondo</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10/2017/TT-BVHTTDL ngày 29/12/2017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76</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1.000904</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Karate</w:t>
            </w:r>
          </w:p>
        </w:tc>
        <w:tc>
          <w:tcPr>
            <w:tcW w:w="1562"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6.5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02/2018/TT-BVHTTDL ngày 19/01/2018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77</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1.000883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Bơi, Lặn</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lastRenderedPageBreak/>
              <w:t>- Thông tư số 03/2018/TT-BVHTTDL ngày 19/01/2018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78</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1.000863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Billards &amp; Snooker</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ind w:right="-133"/>
              <w:jc w:val="both"/>
              <w:rPr>
                <w:rFonts w:ascii="Times New Roman" w:eastAsia="SimSun" w:hAnsi="Times New Roman" w:cs="Times New Roman"/>
                <w:color w:val="000000" w:themeColor="text1"/>
                <w:sz w:val="28"/>
                <w:szCs w:val="28"/>
                <w:lang w:val="pt-BR"/>
              </w:rPr>
            </w:pPr>
            <w:r w:rsidRPr="00BF6738">
              <w:rPr>
                <w:rFonts w:ascii="Times New Roman" w:eastAsia="SimSun" w:hAnsi="Times New Roman" w:cs="Times New Roman"/>
                <w:color w:val="000000" w:themeColor="text1"/>
                <w:sz w:val="26"/>
                <w:szCs w:val="28"/>
                <w:lang w:val="pt-BR"/>
              </w:rPr>
              <w:t>- Thông tư số 04/2018/TT-BVHTTDL ngày 22/01/2018 của Bộ VHTT&amp;DL</w:t>
            </w:r>
            <w:r w:rsidRPr="00BF6738">
              <w:rPr>
                <w:rFonts w:ascii="Times New Roman" w:eastAsia="SimSun" w:hAnsi="Times New Roman" w:cs="Times New Roman"/>
                <w:color w:val="000000" w:themeColor="text1"/>
                <w:sz w:val="28"/>
                <w:szCs w:val="28"/>
                <w:lang w:val="pt-BR"/>
              </w:rPr>
              <w:t>.</w:t>
            </w:r>
          </w:p>
          <w:p w:rsidR="005535AC" w:rsidRPr="00BF6738" w:rsidRDefault="005535AC" w:rsidP="005535AC">
            <w:pPr>
              <w:spacing w:after="0" w:line="240" w:lineRule="auto"/>
              <w:ind w:right="-133"/>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79</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lang w:eastAsia="zh-CN"/>
              </w:rPr>
              <w:t>1.000847</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Bóng bàn</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xml:space="preserve">- Luật Thể dục, thể thao số 77/2006/QH11 ngày 29 tháng 11 năm 2006 và Luật sửa đổi, bổ sung một số điều của Luật Thể dục, thể thao số </w:t>
            </w:r>
            <w:r w:rsidRPr="00BF6738">
              <w:rPr>
                <w:rFonts w:ascii="Times New Roman" w:eastAsia="SimSun" w:hAnsi="Times New Roman" w:cs="Times New Roman"/>
                <w:color w:val="000000" w:themeColor="text1"/>
                <w:sz w:val="26"/>
                <w:szCs w:val="28"/>
                <w:lang w:val="nb-NO"/>
              </w:rPr>
              <w:lastRenderedPageBreak/>
              <w:t>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05/2018/TT-BVHTTDL ngày 22/01/2018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80</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1.000830</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Dù lượn và Diều bay</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25/11/2015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06/2018/TT-BVHTTDL ngày 30/01/2018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 xml:space="preserve">Căn cứ theo Nghị quyết Số: 05/2020/NQ-HĐND ngày </w:t>
            </w:r>
            <w:r w:rsidRPr="00BF6738">
              <w:rPr>
                <w:rFonts w:ascii="Times New Roman" w:hAnsi="Times New Roman" w:cs="Times New Roman"/>
                <w:color w:val="000000" w:themeColor="text1"/>
                <w:sz w:val="26"/>
                <w:szCs w:val="26"/>
              </w:rPr>
              <w:lastRenderedPageBreak/>
              <w:t>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81</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1.000814</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Khiêu vũ thể thao</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07/2018/TT-BVHTTDL ngày 30/01/2018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82</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1.000644</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Thể dục thẩm mỹ</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xml:space="preserve">- Luật Phí và lệ phí số 97/2015/QH13 ngày 25 </w:t>
            </w:r>
            <w:r w:rsidRPr="00BF6738">
              <w:rPr>
                <w:rFonts w:ascii="Times New Roman" w:eastAsia="SimSun" w:hAnsi="Times New Roman" w:cs="Times New Roman"/>
                <w:color w:val="000000" w:themeColor="text1"/>
                <w:sz w:val="26"/>
                <w:szCs w:val="28"/>
                <w:shd w:val="clear" w:color="auto" w:fill="FFFFFF"/>
                <w:lang w:val="nb-NO"/>
              </w:rPr>
              <w:lastRenderedPageBreak/>
              <w:t>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08/2018/TT-BVHTTDL ngày 31/01/2018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83</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1.000842</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Judo</w:t>
            </w:r>
          </w:p>
        </w:tc>
        <w:tc>
          <w:tcPr>
            <w:tcW w:w="1562"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6.5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09/2018/TT-BVHTTDL ngày 31/01/2018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84</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1.005163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Thể dục thể hình và Fitness</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8511A9"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10/2018/TT-BVHTTDL ngày 31/01/2018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85</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2.002188</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Lân Sư Rồng</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lastRenderedPageBreak/>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11/2018/TT-BVHTTDL ngày 31/01/2018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86</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1.000594</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Vũ đạo thể thao giải trí</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12/2018/TT-BVHTTDL ngày 07/02/2018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87</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1.000560</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Quyền anh</w:t>
            </w:r>
          </w:p>
        </w:tc>
        <w:tc>
          <w:tcPr>
            <w:tcW w:w="1562"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6.5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13/2018/TT-BVHTTDL ngày 08/02/2018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88</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1.000544</w:t>
            </w:r>
          </w:p>
        </w:tc>
        <w:tc>
          <w:tcPr>
            <w:tcW w:w="2833" w:type="dxa"/>
            <w:shd w:val="clear" w:color="auto" w:fill="auto"/>
            <w:vAlign w:val="center"/>
          </w:tcPr>
          <w:p w:rsidR="005535AC" w:rsidRPr="00BF6738" w:rsidRDefault="005535AC" w:rsidP="005535AC">
            <w:pPr>
              <w:tabs>
                <w:tab w:val="left" w:pos="1152"/>
              </w:tabs>
              <w:spacing w:after="0" w:line="240" w:lineRule="auto"/>
              <w:rPr>
                <w:rFonts w:ascii="Times New Roman" w:eastAsia="Times New Roman" w:hAnsi="Times New Roman" w:cs="Times New Roman"/>
                <w:color w:val="000000" w:themeColor="text1"/>
                <w:sz w:val="28"/>
                <w:szCs w:val="28"/>
                <w:lang w:val="nl-NL"/>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Võ cổ truyền, Vovinam</w:t>
            </w:r>
          </w:p>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lastRenderedPageBreak/>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14/2018/TT-BVHTTDL ngày 09/3/2018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89</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1.001213</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Mô tô nước trên biển</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17/2018/TT-BVHTTDL ngày 16/3/2018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90</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1.000518</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Bóng đá</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4</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18/2018/TT-BVHTTDL ngày 20/3/2018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91</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1.000501</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Quần vợt</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lastRenderedPageBreak/>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19/2018/TT-BVHTTDL ngày 20/3/2018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92</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1.000485</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Patin</w:t>
            </w:r>
          </w:p>
        </w:tc>
        <w:tc>
          <w:tcPr>
            <w:tcW w:w="1562" w:type="dxa"/>
            <w:shd w:val="clear" w:color="auto" w:fill="auto"/>
            <w:vAlign w:val="center"/>
          </w:tcPr>
          <w:p w:rsidR="005535AC" w:rsidRPr="00BF6738" w:rsidRDefault="005535AC"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6.5 ngày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20/2018/TT-BVHTTDL ngày 03/4/2018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E73083"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93</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1.005357</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Lặn biển thể thao giải trí</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21/2018/TT-BVHTTDL ngày 05/4/2018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3E1B18"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94</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1.001801</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Bắn súng thể thao</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lastRenderedPageBreak/>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Thông tư số 31/2018/TT-BVHTTDL ngày 05/10/2018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3E1B18"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95</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1.001500</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Bóng ném</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 ngày làm việc</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2490/QĐ-UBND ngày 08/10/2020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xml:space="preserve">- </w:t>
            </w:r>
            <w:r w:rsidRPr="00BF6738">
              <w:rPr>
                <w:rFonts w:ascii="Times New Roman" w:eastAsia="SimSun" w:hAnsi="Times New Roman" w:cs="Times New Roman"/>
                <w:color w:val="000000" w:themeColor="text1"/>
                <w:sz w:val="26"/>
                <w:szCs w:val="28"/>
                <w:lang w:val="de-DE"/>
              </w:rPr>
              <w:t xml:space="preserve">Thông tư </w:t>
            </w:r>
            <w:r w:rsidRPr="00BF6738">
              <w:rPr>
                <w:rFonts w:ascii="Times New Roman" w:eastAsia="SimSun" w:hAnsi="Times New Roman" w:cs="Times New Roman"/>
                <w:color w:val="000000" w:themeColor="text1"/>
                <w:sz w:val="26"/>
                <w:szCs w:val="28"/>
                <w:lang w:val="pt-BR"/>
              </w:rPr>
              <w:t>số 27/2018/TT-BVHTTDL ngày 19/9/2018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3E1B18"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96</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1.005162</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Wushu</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 ngày làm việc</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2490/QĐ-UBND ngày 08/10/2020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xml:space="preserve">- </w:t>
            </w:r>
            <w:r w:rsidRPr="00BF6738">
              <w:rPr>
                <w:rFonts w:ascii="Times New Roman" w:eastAsia="SimSun" w:hAnsi="Times New Roman" w:cs="Times New Roman"/>
                <w:color w:val="000000" w:themeColor="text1"/>
                <w:sz w:val="26"/>
                <w:szCs w:val="28"/>
                <w:lang w:val="de-DE"/>
              </w:rPr>
              <w:t xml:space="preserve">Thông tư </w:t>
            </w:r>
            <w:r w:rsidRPr="00BF6738">
              <w:rPr>
                <w:rFonts w:ascii="Times New Roman" w:eastAsia="SimSun" w:hAnsi="Times New Roman" w:cs="Times New Roman"/>
                <w:color w:val="000000" w:themeColor="text1"/>
                <w:sz w:val="26"/>
                <w:szCs w:val="28"/>
                <w:lang w:val="pt-BR"/>
              </w:rPr>
              <w:t>số 29/2018/TT-BVHTTDL ngày 28/9/2018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3E1B18"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97</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1.001517</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Leo núi thể thao</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nb-NO"/>
              </w:rPr>
              <w:lastRenderedPageBreak/>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xml:space="preserve">- </w:t>
            </w:r>
            <w:r w:rsidRPr="00BF6738">
              <w:rPr>
                <w:rFonts w:ascii="Times New Roman" w:eastAsia="SimSun" w:hAnsi="Times New Roman" w:cs="Times New Roman"/>
                <w:color w:val="000000" w:themeColor="text1"/>
                <w:sz w:val="26"/>
                <w:szCs w:val="28"/>
                <w:lang w:val="de-DE"/>
              </w:rPr>
              <w:t xml:space="preserve">Thông tư </w:t>
            </w:r>
            <w:r w:rsidRPr="00BF6738">
              <w:rPr>
                <w:rFonts w:ascii="Times New Roman" w:eastAsia="SimSun" w:hAnsi="Times New Roman" w:cs="Times New Roman"/>
                <w:color w:val="000000" w:themeColor="text1"/>
                <w:sz w:val="26"/>
                <w:szCs w:val="28"/>
                <w:lang w:val="pt-BR"/>
              </w:rPr>
              <w:t>số 28/2018/TT-BVHTTDL ngày 26/9/2018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3E1B18"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98</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1.001527</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Bóng rổ</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xml:space="preserve">- </w:t>
            </w:r>
            <w:r w:rsidRPr="00BF6738">
              <w:rPr>
                <w:rFonts w:ascii="Times New Roman" w:eastAsia="SimSun" w:hAnsi="Times New Roman" w:cs="Times New Roman"/>
                <w:color w:val="000000" w:themeColor="text1"/>
                <w:sz w:val="26"/>
                <w:szCs w:val="28"/>
                <w:lang w:val="de-DE"/>
              </w:rPr>
              <w:t xml:space="preserve">Thông tư </w:t>
            </w:r>
            <w:r w:rsidRPr="00BF6738">
              <w:rPr>
                <w:rFonts w:ascii="Times New Roman" w:eastAsia="SimSun" w:hAnsi="Times New Roman" w:cs="Times New Roman"/>
                <w:color w:val="000000" w:themeColor="text1"/>
                <w:sz w:val="26"/>
                <w:szCs w:val="28"/>
                <w:lang w:val="pt-BR"/>
              </w:rPr>
              <w:t>số 32/2018/TT-BVHTTDL ngày 05/10/2018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5330C1">
        <w:tc>
          <w:tcPr>
            <w:tcW w:w="705" w:type="dxa"/>
            <w:shd w:val="clear" w:color="auto" w:fill="auto"/>
            <w:vAlign w:val="center"/>
          </w:tcPr>
          <w:p w:rsidR="005535AC" w:rsidRPr="00BF6738" w:rsidRDefault="002B6CBA" w:rsidP="005535A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99</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1.001056</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color w:val="000000" w:themeColor="text1"/>
                <w:sz w:val="28"/>
                <w:szCs w:val="28"/>
                <w:lang w:val="nl-NL"/>
              </w:rPr>
              <w:t>ấp giấy chứng nhận đủ điều kiện kinh doanh hoạt động thể thao đối với môn Đấu kiếm thể thao</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06 ngày làm việc</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2490/QĐ-UBND ngày 08/10/2020 của Chủ tịch Ủy ban nhân dân tỉnh Bình Thuận)</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1.500.000 đồng</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b-NO"/>
              </w:rPr>
            </w:pPr>
            <w:r w:rsidRPr="00BF6738">
              <w:rPr>
                <w:rFonts w:ascii="Times New Roman" w:eastAsia="SimSun" w:hAnsi="Times New Roman" w:cs="Times New Roman"/>
                <w:color w:val="000000" w:themeColor="text1"/>
                <w:sz w:val="26"/>
                <w:szCs w:val="28"/>
                <w:lang w:val="nb-NO"/>
              </w:rPr>
              <w:t>- Luật Thể dục, thể thao số 77/2006/QH11 ngày 29 tháng 11 năm 2006 và Luật sửa đổi, bổ sung một số điều của Luật Thể dục, thể thao số 26/2018/QH14 ngày 14 tháng 6 năm 2018.</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shd w:val="clear" w:color="auto" w:fill="FFFFFF"/>
                <w:lang w:val="nb-NO"/>
              </w:rPr>
            </w:pPr>
            <w:r w:rsidRPr="00BF6738">
              <w:rPr>
                <w:rFonts w:ascii="Times New Roman" w:eastAsia="SimSun" w:hAnsi="Times New Roman" w:cs="Times New Roman"/>
                <w:color w:val="000000" w:themeColor="text1"/>
                <w:sz w:val="26"/>
                <w:szCs w:val="28"/>
                <w:shd w:val="clear" w:color="auto" w:fill="FFFFFF"/>
                <w:lang w:val="nb-NO"/>
              </w:rPr>
              <w:t>- Luật Phí và lệ phí số 97/2015/QH13 ngày 25 tháng 11 năm 2015 của Quốc hội.</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6"/>
                <w:szCs w:val="28"/>
                <w:lang w:val="de-DE"/>
              </w:rPr>
            </w:pPr>
            <w:r w:rsidRPr="00BF6738">
              <w:rPr>
                <w:rFonts w:ascii="Times New Roman" w:eastAsia="Times New Roman" w:hAnsi="Times New Roman" w:cs="Times New Roman"/>
                <w:color w:val="000000" w:themeColor="text1"/>
                <w:sz w:val="26"/>
                <w:szCs w:val="28"/>
                <w:lang w:val="nb-NO"/>
              </w:rPr>
              <w:t xml:space="preserve">- </w:t>
            </w:r>
            <w:r w:rsidRPr="00BF6738">
              <w:rPr>
                <w:rFonts w:ascii="Times New Roman" w:eastAsia="Times New Roman" w:hAnsi="Times New Roman" w:cs="Times New Roman"/>
                <w:color w:val="000000" w:themeColor="text1"/>
                <w:sz w:val="26"/>
                <w:szCs w:val="28"/>
                <w:lang w:val="de-DE"/>
              </w:rPr>
              <w:t>Nghị định số 36/2019/NĐ-CP ngày 29/4/2019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pt-BR"/>
              </w:rPr>
              <w:t xml:space="preserve">- </w:t>
            </w:r>
            <w:r w:rsidRPr="00BF6738">
              <w:rPr>
                <w:rFonts w:ascii="Times New Roman" w:eastAsia="SimSun" w:hAnsi="Times New Roman" w:cs="Times New Roman"/>
                <w:color w:val="000000" w:themeColor="text1"/>
                <w:sz w:val="26"/>
                <w:szCs w:val="28"/>
                <w:lang w:val="de-DE"/>
              </w:rPr>
              <w:t xml:space="preserve">Thông tư </w:t>
            </w:r>
            <w:r w:rsidRPr="00BF6738">
              <w:rPr>
                <w:rFonts w:ascii="Times New Roman" w:eastAsia="SimSun" w:hAnsi="Times New Roman" w:cs="Times New Roman"/>
                <w:color w:val="000000" w:themeColor="text1"/>
                <w:sz w:val="26"/>
                <w:szCs w:val="28"/>
                <w:lang w:val="pt-BR"/>
              </w:rPr>
              <w:t>số 34/2018/TT-BVHTTDL ngày 02/11/2018 của Bộ VHTT&amp;DL.</w:t>
            </w:r>
          </w:p>
          <w:p w:rsidR="005535AC" w:rsidRPr="00BF6738" w:rsidRDefault="005535AC" w:rsidP="005535A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6"/>
                <w:lang w:val="de-DE"/>
              </w:rPr>
              <w:t xml:space="preserve">- </w:t>
            </w:r>
            <w:r w:rsidRPr="00BF6738">
              <w:rPr>
                <w:rFonts w:ascii="Times New Roman" w:hAnsi="Times New Roman" w:cs="Times New Roman"/>
                <w:color w:val="000000" w:themeColor="text1"/>
                <w:sz w:val="26"/>
                <w:szCs w:val="26"/>
              </w:rPr>
              <w:t>Căn cứ theo Nghị quyết Số: 05/2020/NQ-HĐND ngày 11/6/2020 của Hội đồng Nhân dân.</w:t>
            </w:r>
          </w:p>
        </w:tc>
      </w:tr>
      <w:tr w:rsidR="00BF6738" w:rsidRPr="00BF6738" w:rsidTr="001D3DEE">
        <w:tc>
          <w:tcPr>
            <w:tcW w:w="14890" w:type="dxa"/>
            <w:gridSpan w:val="9"/>
            <w:shd w:val="clear" w:color="auto" w:fill="auto"/>
            <w:vAlign w:val="center"/>
          </w:tcPr>
          <w:p w:rsidR="005535AC" w:rsidRPr="00BF6738" w:rsidRDefault="005535AC" w:rsidP="005535AC">
            <w:pPr>
              <w:spacing w:after="0" w:line="240" w:lineRule="auto"/>
              <w:rPr>
                <w:rFonts w:ascii="Times New Roman" w:hAnsi="Times New Roman" w:cs="Times New Roman"/>
                <w:b/>
                <w:bCs/>
                <w:color w:val="000000" w:themeColor="text1"/>
                <w:sz w:val="28"/>
                <w:szCs w:val="28"/>
                <w:lang w:val="pt-BR"/>
              </w:rPr>
            </w:pPr>
            <w:r w:rsidRPr="00BF6738">
              <w:rPr>
                <w:rFonts w:ascii="Times New Roman" w:hAnsi="Times New Roman" w:cs="Times New Roman"/>
                <w:b/>
                <w:bCs/>
                <w:color w:val="000000" w:themeColor="text1"/>
                <w:sz w:val="28"/>
                <w:szCs w:val="28"/>
                <w:lang w:val="pt-BR"/>
              </w:rPr>
              <w:t>III. DU LỊ</w:t>
            </w:r>
            <w:r w:rsidR="0039275C" w:rsidRPr="00BF6738">
              <w:rPr>
                <w:rFonts w:ascii="Times New Roman" w:hAnsi="Times New Roman" w:cs="Times New Roman"/>
                <w:b/>
                <w:bCs/>
                <w:color w:val="000000" w:themeColor="text1"/>
                <w:sz w:val="28"/>
                <w:szCs w:val="28"/>
                <w:lang w:val="pt-BR"/>
              </w:rPr>
              <w:t>CH (29</w:t>
            </w:r>
            <w:r w:rsidRPr="00BF6738">
              <w:rPr>
                <w:rFonts w:ascii="Times New Roman" w:hAnsi="Times New Roman" w:cs="Times New Roman"/>
                <w:b/>
                <w:bCs/>
                <w:color w:val="000000" w:themeColor="text1"/>
                <w:sz w:val="28"/>
                <w:szCs w:val="28"/>
                <w:lang w:val="pt-BR"/>
              </w:rPr>
              <w:t xml:space="preserve"> TTHC)</w:t>
            </w:r>
          </w:p>
        </w:tc>
      </w:tr>
      <w:tr w:rsidR="00BF6738" w:rsidRPr="00BF6738" w:rsidTr="001D3DEE">
        <w:tc>
          <w:tcPr>
            <w:tcW w:w="14890" w:type="dxa"/>
            <w:gridSpan w:val="9"/>
            <w:shd w:val="clear" w:color="auto" w:fill="auto"/>
            <w:vAlign w:val="center"/>
          </w:tcPr>
          <w:p w:rsidR="005535AC" w:rsidRPr="00BF6738" w:rsidRDefault="005535AC" w:rsidP="005535AC">
            <w:pPr>
              <w:spacing w:after="0" w:line="240" w:lineRule="auto"/>
              <w:rPr>
                <w:rFonts w:ascii="Times New Roman" w:hAnsi="Times New Roman" w:cs="Times New Roman"/>
                <w:b/>
                <w:bCs/>
                <w:color w:val="000000" w:themeColor="text1"/>
                <w:sz w:val="28"/>
                <w:szCs w:val="28"/>
                <w:lang w:val="vi-VN"/>
              </w:rPr>
            </w:pPr>
            <w:r w:rsidRPr="00BF6738">
              <w:rPr>
                <w:rFonts w:ascii="Times New Roman" w:hAnsi="Times New Roman" w:cs="Times New Roman"/>
                <w:b/>
                <w:bCs/>
                <w:color w:val="000000" w:themeColor="text1"/>
                <w:sz w:val="28"/>
                <w:szCs w:val="28"/>
                <w:lang w:val="pt-BR"/>
              </w:rPr>
              <w:t>1.</w:t>
            </w:r>
            <w:r w:rsidRPr="00BF6738">
              <w:rPr>
                <w:rFonts w:ascii="Times New Roman" w:hAnsi="Times New Roman" w:cs="Times New Roman"/>
                <w:b/>
                <w:bCs/>
                <w:color w:val="000000" w:themeColor="text1"/>
                <w:sz w:val="28"/>
                <w:szCs w:val="28"/>
                <w:lang w:val="vi-VN"/>
              </w:rPr>
              <w:t xml:space="preserve"> </w:t>
            </w:r>
            <w:r w:rsidRPr="00BF6738">
              <w:rPr>
                <w:rFonts w:ascii="Times New Roman" w:hAnsi="Times New Roman" w:cs="Times New Roman"/>
                <w:b/>
                <w:bCs/>
                <w:color w:val="000000" w:themeColor="text1"/>
                <w:sz w:val="28"/>
                <w:szCs w:val="28"/>
                <w:lang w:val="pt-BR"/>
              </w:rPr>
              <w:t xml:space="preserve">Lữ hành; Khách sạn </w:t>
            </w:r>
            <w:r w:rsidR="0039275C" w:rsidRPr="00BF6738">
              <w:rPr>
                <w:rFonts w:ascii="Times New Roman" w:hAnsi="Times New Roman" w:cs="Times New Roman"/>
                <w:b/>
                <w:bCs/>
                <w:color w:val="000000" w:themeColor="text1"/>
                <w:sz w:val="28"/>
                <w:szCs w:val="28"/>
                <w:lang w:val="vi-VN"/>
              </w:rPr>
              <w:t>(20</w:t>
            </w:r>
            <w:r w:rsidRPr="00BF6738">
              <w:rPr>
                <w:rFonts w:ascii="Times New Roman" w:hAnsi="Times New Roman" w:cs="Times New Roman"/>
                <w:b/>
                <w:bCs/>
                <w:color w:val="000000" w:themeColor="text1"/>
                <w:sz w:val="28"/>
                <w:szCs w:val="28"/>
                <w:lang w:val="vi-VN"/>
              </w:rPr>
              <w:t xml:space="preserve"> TTHC)</w:t>
            </w:r>
          </w:p>
        </w:tc>
      </w:tr>
      <w:tr w:rsidR="00BF6738" w:rsidRPr="00BF6738" w:rsidTr="005330C1">
        <w:tc>
          <w:tcPr>
            <w:tcW w:w="705" w:type="dxa"/>
            <w:shd w:val="clear" w:color="auto" w:fill="auto"/>
            <w:vAlign w:val="center"/>
          </w:tcPr>
          <w:p w:rsidR="005535AC" w:rsidRPr="00BF6738" w:rsidRDefault="006E4C88" w:rsidP="005535AC">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t>100</w:t>
            </w:r>
          </w:p>
        </w:tc>
        <w:tc>
          <w:tcPr>
            <w:tcW w:w="1279"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lang w:val="pt-BR"/>
              </w:rPr>
            </w:pPr>
            <w:r w:rsidRPr="00BF6738">
              <w:rPr>
                <w:rFonts w:ascii="Times New Roman" w:hAnsi="Times New Roman" w:cs="Times New Roman"/>
                <w:color w:val="000000" w:themeColor="text1"/>
                <w:sz w:val="28"/>
                <w:szCs w:val="28"/>
                <w:shd w:val="clear" w:color="auto" w:fill="FFFFFF"/>
                <w:lang w:val="pt-BR"/>
              </w:rPr>
              <w:t>1.004528</w:t>
            </w:r>
          </w:p>
        </w:tc>
        <w:tc>
          <w:tcPr>
            <w:tcW w:w="2833"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shd w:val="clear" w:color="auto" w:fill="FFFFFF"/>
                <w:lang w:val="pt-BR"/>
              </w:rPr>
            </w:pPr>
            <w:r w:rsidRPr="00BF6738">
              <w:rPr>
                <w:rFonts w:ascii="Times New Roman" w:eastAsia="Times New Roman" w:hAnsi="Times New Roman" w:cs="Times New Roman"/>
                <w:color w:val="000000" w:themeColor="text1"/>
                <w:sz w:val="28"/>
                <w:szCs w:val="28"/>
                <w:lang w:val="de-DE"/>
              </w:rPr>
              <w:t xml:space="preserve">Thủ tục </w:t>
            </w:r>
            <w:r w:rsidRPr="00BF6738">
              <w:rPr>
                <w:rFonts w:ascii="Times New Roman" w:eastAsia="Times New Roman" w:hAnsi="Times New Roman" w:cs="Times New Roman"/>
                <w:color w:val="000000" w:themeColor="text1"/>
                <w:sz w:val="28"/>
                <w:szCs w:val="28"/>
                <w:lang w:val="pt-BR"/>
              </w:rPr>
              <w:t>công nhận điểm du lịch cấp tỉnh</w:t>
            </w:r>
          </w:p>
        </w:tc>
        <w:tc>
          <w:tcPr>
            <w:tcW w:w="1562"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lang w:val="pt-BR"/>
              </w:rPr>
              <w:t>30 ng</w:t>
            </w:r>
            <w:r w:rsidRPr="00BF6738">
              <w:rPr>
                <w:rFonts w:ascii="Times New Roman" w:hAnsi="Times New Roman" w:cs="Times New Roman"/>
                <w:bCs/>
                <w:color w:val="000000" w:themeColor="text1"/>
                <w:sz w:val="28"/>
                <w:szCs w:val="28"/>
              </w:rPr>
              <w:t xml:space="preserve">ày </w:t>
            </w:r>
          </w:p>
        </w:tc>
        <w:tc>
          <w:tcPr>
            <w:tcW w:w="1991" w:type="dxa"/>
            <w:shd w:val="clear" w:color="auto" w:fill="auto"/>
            <w:vAlign w:val="center"/>
          </w:tcPr>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5535AC" w:rsidRPr="00BF6738" w:rsidRDefault="005535AC" w:rsidP="005535AC">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 UBND tỉnh.</w:t>
            </w:r>
          </w:p>
        </w:tc>
        <w:tc>
          <w:tcPr>
            <w:tcW w:w="851"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5535AC" w:rsidRPr="00BF6738" w:rsidRDefault="005535AC" w:rsidP="005535AC">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5535AC" w:rsidRPr="00BF6738" w:rsidRDefault="005535AC" w:rsidP="005535A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dịnh</w:t>
            </w:r>
          </w:p>
        </w:tc>
        <w:tc>
          <w:tcPr>
            <w:tcW w:w="3260" w:type="dxa"/>
            <w:shd w:val="clear" w:color="auto" w:fill="auto"/>
            <w:vAlign w:val="center"/>
          </w:tcPr>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5535AC" w:rsidRPr="00BF6738" w:rsidRDefault="005535AC" w:rsidP="005535AC">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Nghị định số 168/2017/NĐ-CP ngày 31/12/2017 của Chính phủ.</w:t>
            </w:r>
          </w:p>
          <w:p w:rsidR="005535AC" w:rsidRPr="00BF6738" w:rsidRDefault="005535AC" w:rsidP="005535AC">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tc>
      </w:tr>
      <w:tr w:rsidR="00BF6738" w:rsidRPr="00BF6738" w:rsidTr="005330C1">
        <w:tc>
          <w:tcPr>
            <w:tcW w:w="705" w:type="dxa"/>
            <w:shd w:val="clear" w:color="auto" w:fill="auto"/>
            <w:vAlign w:val="center"/>
          </w:tcPr>
          <w:p w:rsidR="006E4C88" w:rsidRPr="00BF6738" w:rsidRDefault="006E4C88" w:rsidP="006E4C88">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lastRenderedPageBreak/>
              <w:t>101</w:t>
            </w:r>
          </w:p>
        </w:tc>
        <w:tc>
          <w:tcPr>
            <w:tcW w:w="1279"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2.001628</w:t>
            </w:r>
          </w:p>
        </w:tc>
        <w:tc>
          <w:tcPr>
            <w:tcW w:w="2833"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phép kinh doanh dịch vụ lữ hành nội địa</w:t>
            </w:r>
          </w:p>
        </w:tc>
        <w:tc>
          <w:tcPr>
            <w:tcW w:w="1562"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10 ngày</w:t>
            </w:r>
          </w:p>
        </w:tc>
        <w:tc>
          <w:tcPr>
            <w:tcW w:w="1991"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1.500.000 đồng/giấy phép</w:t>
            </w:r>
          </w:p>
        </w:tc>
        <w:tc>
          <w:tcPr>
            <w:tcW w:w="3260" w:type="dxa"/>
            <w:shd w:val="clear" w:color="auto" w:fill="auto"/>
            <w:vAlign w:val="center"/>
          </w:tcPr>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6"/>
                <w:lang w:val="nl-NL"/>
              </w:rPr>
            </w:pPr>
            <w:r w:rsidRPr="00BF6738">
              <w:rPr>
                <w:rFonts w:ascii="Times New Roman" w:eastAsia="SimSun" w:hAnsi="Times New Roman" w:cs="Times New Roman"/>
                <w:color w:val="000000" w:themeColor="text1"/>
                <w:sz w:val="26"/>
                <w:szCs w:val="26"/>
                <w:lang w:val="nl-NL"/>
              </w:rPr>
              <w:t>- Luật Du lịch số 09/2017/QH14 ngày 19 tháng 6 năm 2017.</w:t>
            </w:r>
          </w:p>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6"/>
                <w:lang w:val="nl-NL"/>
              </w:rPr>
            </w:pPr>
            <w:r w:rsidRPr="00BF6738">
              <w:rPr>
                <w:rFonts w:ascii="Times New Roman" w:eastAsia="SimSun" w:hAnsi="Times New Roman" w:cs="Times New Roman"/>
                <w:color w:val="000000" w:themeColor="text1"/>
                <w:sz w:val="26"/>
                <w:szCs w:val="26"/>
                <w:lang w:val="nl-NL"/>
              </w:rPr>
              <w:t>- Thông tư số 06/2017/TT-BVHTTDL ngày 15/12/2017 của Bộ VHTT&amp;DL.</w:t>
            </w:r>
          </w:p>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6"/>
                <w:lang w:val="nl-NL"/>
              </w:rPr>
            </w:pPr>
            <w:r w:rsidRPr="00BF6738">
              <w:rPr>
                <w:rFonts w:ascii="Times New Roman" w:eastAsia="SimSun" w:hAnsi="Times New Roman" w:cs="Times New Roman"/>
                <w:noProof/>
                <w:color w:val="000000" w:themeColor="text1"/>
                <w:sz w:val="26"/>
                <w:szCs w:val="26"/>
                <w:lang w:val="nl-NL"/>
              </w:rPr>
              <w:t xml:space="preserve">- </w:t>
            </w:r>
            <w:r w:rsidRPr="00BF6738">
              <w:rPr>
                <w:rFonts w:ascii="Times New Roman" w:eastAsia="SimSun" w:hAnsi="Times New Roman" w:cs="Times New Roman"/>
                <w:color w:val="000000" w:themeColor="text1"/>
                <w:sz w:val="26"/>
                <w:szCs w:val="26"/>
                <w:lang w:val="nl-NL"/>
              </w:rPr>
              <w:t>Thông tư số 33/2018/TT-BTC ngày 30/3/2018 của Bộ Tài chính.</w:t>
            </w:r>
          </w:p>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6"/>
                <w:lang w:val="nl-NL"/>
              </w:rPr>
            </w:pPr>
            <w:r w:rsidRPr="00BF6738">
              <w:rPr>
                <w:rFonts w:ascii="Times New Roman" w:eastAsia="SimSun" w:hAnsi="Times New Roman" w:cs="Times New Roman"/>
                <w:color w:val="000000" w:themeColor="text1"/>
                <w:sz w:val="26"/>
                <w:szCs w:val="26"/>
                <w:lang w:val="nl-NL"/>
              </w:rPr>
              <w:t>- Thông tư số 13/2019/TT-BVHTTDL ngày 25/11/2019 của Bộ VHTT&amp;DL.</w:t>
            </w:r>
          </w:p>
          <w:p w:rsidR="006E4C88" w:rsidRPr="00BF6738" w:rsidRDefault="006E4C88" w:rsidP="006E4C88">
            <w:pPr>
              <w:spacing w:after="0" w:line="240" w:lineRule="auto"/>
              <w:jc w:val="both"/>
              <w:rPr>
                <w:rFonts w:ascii="Times New Roman" w:hAnsi="Times New Roman" w:cs="Times New Roman"/>
                <w:color w:val="000000" w:themeColor="text1"/>
                <w:spacing w:val="2"/>
                <w:sz w:val="26"/>
                <w:szCs w:val="26"/>
              </w:rPr>
            </w:pPr>
            <w:r w:rsidRPr="00BF6738">
              <w:rPr>
                <w:rFonts w:ascii="Times New Roman" w:hAnsi="Times New Roman" w:cs="Times New Roman"/>
                <w:color w:val="000000" w:themeColor="text1"/>
                <w:spacing w:val="2"/>
                <w:sz w:val="26"/>
                <w:szCs w:val="26"/>
              </w:rPr>
              <w:t xml:space="preserve">- Thông tư số </w:t>
            </w:r>
            <w:r w:rsidRPr="00BF6738">
              <w:rPr>
                <w:rFonts w:ascii="Times New Roman" w:hAnsi="Times New Roman" w:cs="Times New Roman"/>
                <w:color w:val="000000" w:themeColor="text1"/>
                <w:sz w:val="26"/>
                <w:szCs w:val="26"/>
              </w:rPr>
              <w:t>112/2020/TT-BTC ngày 29 tháng 12 năm 2020 của Bộ trưởng Bộ Tài chính.</w:t>
            </w:r>
          </w:p>
          <w:p w:rsidR="006E4C88" w:rsidRPr="00BF6738" w:rsidRDefault="006E4C88" w:rsidP="006E4C88">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6"/>
                <w:lang w:val="nl-NL"/>
              </w:rPr>
              <w:t>- Nghị  định số  168/2017/NĐ-CP ngày 31 tháng 12 năm 2017 của Chính phủ.</w:t>
            </w:r>
          </w:p>
        </w:tc>
      </w:tr>
      <w:tr w:rsidR="00BF6738" w:rsidRPr="00BF6738" w:rsidTr="005330C1">
        <w:tc>
          <w:tcPr>
            <w:tcW w:w="705" w:type="dxa"/>
            <w:shd w:val="clear" w:color="auto" w:fill="auto"/>
            <w:vAlign w:val="center"/>
          </w:tcPr>
          <w:p w:rsidR="006E4C88" w:rsidRPr="00BF6738" w:rsidRDefault="006E4C88" w:rsidP="006E4C88">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t>102</w:t>
            </w:r>
          </w:p>
        </w:tc>
        <w:tc>
          <w:tcPr>
            <w:tcW w:w="1279"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2.001616</w:t>
            </w:r>
          </w:p>
        </w:tc>
        <w:tc>
          <w:tcPr>
            <w:tcW w:w="2833"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Cấp lại </w:t>
            </w:r>
            <w:r w:rsidRPr="00BF6738">
              <w:rPr>
                <w:rFonts w:ascii="Times New Roman" w:eastAsia="Times New Roman" w:hAnsi="Times New Roman" w:cs="Times New Roman"/>
                <w:color w:val="000000" w:themeColor="text1"/>
                <w:sz w:val="28"/>
                <w:szCs w:val="28"/>
                <w:lang w:val="sv-SE"/>
              </w:rPr>
              <w:t>g</w:t>
            </w:r>
            <w:r w:rsidRPr="00BF6738">
              <w:rPr>
                <w:rFonts w:ascii="Times New Roman" w:eastAsia="Times New Roman" w:hAnsi="Times New Roman" w:cs="Times New Roman"/>
                <w:color w:val="000000" w:themeColor="text1"/>
                <w:sz w:val="28"/>
                <w:szCs w:val="28"/>
              </w:rPr>
              <w:t xml:space="preserve">iấy phép kinh doanh </w:t>
            </w:r>
            <w:r w:rsidRPr="00BF6738">
              <w:rPr>
                <w:rFonts w:ascii="Times New Roman" w:eastAsia="Times New Roman" w:hAnsi="Times New Roman" w:cs="Times New Roman"/>
                <w:color w:val="000000" w:themeColor="text1"/>
                <w:sz w:val="28"/>
                <w:szCs w:val="28"/>
                <w:lang w:val="vi-VN"/>
              </w:rPr>
              <w:t xml:space="preserve">dịch vụ </w:t>
            </w:r>
            <w:r w:rsidRPr="00BF6738">
              <w:rPr>
                <w:rFonts w:ascii="Times New Roman" w:eastAsia="Times New Roman" w:hAnsi="Times New Roman" w:cs="Times New Roman"/>
                <w:color w:val="000000" w:themeColor="text1"/>
                <w:sz w:val="28"/>
                <w:szCs w:val="28"/>
              </w:rPr>
              <w:t>lữ hành nội địa</w:t>
            </w:r>
          </w:p>
        </w:tc>
        <w:tc>
          <w:tcPr>
            <w:tcW w:w="1562"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750.000 đồng/giấy phép</w:t>
            </w:r>
          </w:p>
        </w:tc>
        <w:tc>
          <w:tcPr>
            <w:tcW w:w="3260" w:type="dxa"/>
            <w:shd w:val="clear" w:color="auto" w:fill="auto"/>
            <w:vAlign w:val="center"/>
          </w:tcPr>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Luật Du lịch số 09/2017/QH14 ngày 19 tháng 6 năm 2017.</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06/2017/TT-BVHTTDL ngày 15/12/2017 của Bộ VHTT&amp;DL.</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noProof/>
                <w:color w:val="000000" w:themeColor="text1"/>
                <w:sz w:val="28"/>
                <w:szCs w:val="28"/>
                <w:lang w:val="nl-NL"/>
              </w:rPr>
              <w:t xml:space="preserve">- </w:t>
            </w:r>
            <w:r w:rsidRPr="00BF6738">
              <w:rPr>
                <w:rFonts w:ascii="Times New Roman" w:eastAsia="SimSun" w:hAnsi="Times New Roman" w:cs="Times New Roman"/>
                <w:color w:val="000000" w:themeColor="text1"/>
                <w:sz w:val="28"/>
                <w:szCs w:val="28"/>
                <w:lang w:val="nl-NL"/>
              </w:rPr>
              <w:t>Thông tư số 33/2018/TT-BTC ngày 30/3/2018 của Bộ Tài chính.</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xml:space="preserve">- Thông tư số 13/2019/TT-BVHTTDL ngày </w:t>
            </w:r>
            <w:r w:rsidRPr="00BF6738">
              <w:rPr>
                <w:rFonts w:ascii="Times New Roman" w:eastAsia="SimSun" w:hAnsi="Times New Roman" w:cs="Times New Roman"/>
                <w:color w:val="000000" w:themeColor="text1"/>
                <w:sz w:val="28"/>
                <w:szCs w:val="28"/>
                <w:lang w:val="nl-NL"/>
              </w:rPr>
              <w:lastRenderedPageBreak/>
              <w:t>25/11/2019 của Bộ VHTT&amp;DL.</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Nghị  định số  168/2017/NĐ-CP ngày 31 tháng 12 năm 2017 của Chính phủ.</w:t>
            </w:r>
          </w:p>
          <w:p w:rsidR="006E4C88" w:rsidRPr="00BF6738" w:rsidRDefault="006E4C88" w:rsidP="006E4C88">
            <w:pPr>
              <w:spacing w:after="0" w:line="240" w:lineRule="auto"/>
              <w:jc w:val="both"/>
              <w:rPr>
                <w:rFonts w:ascii="Times New Roman" w:hAnsi="Times New Roman" w:cs="Times New Roman"/>
                <w:color w:val="000000" w:themeColor="text1"/>
                <w:spacing w:val="2"/>
                <w:sz w:val="28"/>
                <w:szCs w:val="28"/>
              </w:rPr>
            </w:pPr>
            <w:r w:rsidRPr="00BF6738">
              <w:rPr>
                <w:rFonts w:ascii="Times New Roman" w:eastAsia="SimSun" w:hAnsi="Times New Roman" w:cs="Times New Roman"/>
                <w:color w:val="000000" w:themeColor="text1"/>
                <w:sz w:val="28"/>
                <w:szCs w:val="28"/>
                <w:lang w:val="nl-NL"/>
              </w:rPr>
              <w:t xml:space="preserve">-  </w:t>
            </w:r>
            <w:r w:rsidRPr="00BF6738">
              <w:rPr>
                <w:rFonts w:ascii="Times New Roman" w:hAnsi="Times New Roman" w:cs="Times New Roman"/>
                <w:color w:val="000000" w:themeColor="text1"/>
                <w:spacing w:val="2"/>
                <w:sz w:val="28"/>
                <w:szCs w:val="28"/>
              </w:rPr>
              <w:t xml:space="preserve">Thông tư số </w:t>
            </w:r>
            <w:r w:rsidRPr="00BF6738">
              <w:rPr>
                <w:rFonts w:ascii="Times New Roman" w:hAnsi="Times New Roman" w:cs="Times New Roman"/>
                <w:color w:val="000000" w:themeColor="text1"/>
                <w:sz w:val="28"/>
                <w:szCs w:val="28"/>
              </w:rPr>
              <w:t>112/2020/TT-BTC ngày 29 tháng 12 năm 2020 của Bộ trưởng Bộ Tài chính.</w:t>
            </w:r>
          </w:p>
          <w:p w:rsidR="006E4C88" w:rsidRPr="00BF6738" w:rsidRDefault="006E4C88" w:rsidP="006E4C88">
            <w:pPr>
              <w:spacing w:after="0" w:line="240" w:lineRule="auto"/>
              <w:jc w:val="both"/>
              <w:rPr>
                <w:rFonts w:ascii="Times New Roman" w:eastAsia="Times New Roman" w:hAnsi="Times New Roman" w:cs="Times New Roman"/>
                <w:color w:val="000000" w:themeColor="text1"/>
                <w:sz w:val="26"/>
                <w:szCs w:val="28"/>
                <w:lang w:val="pt-BR"/>
              </w:rPr>
            </w:pPr>
          </w:p>
        </w:tc>
      </w:tr>
      <w:tr w:rsidR="00BF6738" w:rsidRPr="00BF6738" w:rsidTr="005330C1">
        <w:tc>
          <w:tcPr>
            <w:tcW w:w="705" w:type="dxa"/>
            <w:shd w:val="clear" w:color="auto" w:fill="auto"/>
            <w:vAlign w:val="center"/>
          </w:tcPr>
          <w:p w:rsidR="006E4C88" w:rsidRPr="00BF6738" w:rsidRDefault="006E4C88" w:rsidP="006E4C88">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lastRenderedPageBreak/>
              <w:t>103</w:t>
            </w:r>
          </w:p>
        </w:tc>
        <w:tc>
          <w:tcPr>
            <w:tcW w:w="1279"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2.001622</w:t>
            </w:r>
          </w:p>
        </w:tc>
        <w:tc>
          <w:tcPr>
            <w:tcW w:w="2833"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cấp đổi </w:t>
            </w:r>
            <w:r w:rsidRPr="00BF6738">
              <w:rPr>
                <w:rFonts w:ascii="Times New Roman" w:eastAsia="Times New Roman" w:hAnsi="Times New Roman" w:cs="Times New Roman"/>
                <w:color w:val="000000" w:themeColor="text1"/>
                <w:sz w:val="28"/>
                <w:szCs w:val="28"/>
                <w:lang w:val="sv-SE"/>
              </w:rPr>
              <w:t>g</w:t>
            </w:r>
            <w:r w:rsidRPr="00BF6738">
              <w:rPr>
                <w:rFonts w:ascii="Times New Roman" w:eastAsia="Times New Roman" w:hAnsi="Times New Roman" w:cs="Times New Roman"/>
                <w:color w:val="000000" w:themeColor="text1"/>
                <w:sz w:val="28"/>
                <w:szCs w:val="28"/>
              </w:rPr>
              <w:t xml:space="preserve">iấy phép kinh doanh </w:t>
            </w:r>
            <w:r w:rsidRPr="00BF6738">
              <w:rPr>
                <w:rFonts w:ascii="Times New Roman" w:eastAsia="Times New Roman" w:hAnsi="Times New Roman" w:cs="Times New Roman"/>
                <w:color w:val="000000" w:themeColor="text1"/>
                <w:sz w:val="28"/>
                <w:szCs w:val="28"/>
                <w:lang w:val="vi-VN"/>
              </w:rPr>
              <w:t xml:space="preserve">dịch vụ </w:t>
            </w:r>
            <w:r w:rsidRPr="00BF6738">
              <w:rPr>
                <w:rFonts w:ascii="Times New Roman" w:eastAsia="Times New Roman" w:hAnsi="Times New Roman" w:cs="Times New Roman"/>
                <w:color w:val="000000" w:themeColor="text1"/>
                <w:sz w:val="28"/>
                <w:szCs w:val="28"/>
              </w:rPr>
              <w:t>lữ hành nội địa</w:t>
            </w:r>
          </w:p>
        </w:tc>
        <w:tc>
          <w:tcPr>
            <w:tcW w:w="1562"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1.000.000 đồng/giấy phép</w:t>
            </w:r>
          </w:p>
        </w:tc>
        <w:tc>
          <w:tcPr>
            <w:tcW w:w="3260" w:type="dxa"/>
            <w:shd w:val="clear" w:color="auto" w:fill="auto"/>
            <w:vAlign w:val="center"/>
          </w:tcPr>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Luật Du lịch số 09/2017/QH14 ngày 19 tháng 6 năm 2017.</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06/2017/TT-BVHTTDL ngày 15/12/2017 của Bộ VHTT&amp;DL.</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noProof/>
                <w:color w:val="000000" w:themeColor="text1"/>
                <w:sz w:val="28"/>
                <w:szCs w:val="28"/>
                <w:lang w:val="nl-NL"/>
              </w:rPr>
              <w:t xml:space="preserve">- </w:t>
            </w:r>
            <w:r w:rsidRPr="00BF6738">
              <w:rPr>
                <w:rFonts w:ascii="Times New Roman" w:eastAsia="SimSun" w:hAnsi="Times New Roman" w:cs="Times New Roman"/>
                <w:color w:val="000000" w:themeColor="text1"/>
                <w:sz w:val="28"/>
                <w:szCs w:val="28"/>
                <w:lang w:val="nl-NL"/>
              </w:rPr>
              <w:t>Thông tư số 33/2018/TT-BTC ngày 30/3/2018 của Bộ Tài chính.</w:t>
            </w:r>
          </w:p>
          <w:p w:rsidR="006E4C88" w:rsidRPr="00BF6738" w:rsidRDefault="006E4C88" w:rsidP="006E4C88">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13/2019/TT-BVHTTDL ngày 25/11/2019 của Bộ VHTT&amp;DL.</w:t>
            </w:r>
          </w:p>
          <w:p w:rsidR="006E4C88" w:rsidRPr="00BF6738" w:rsidRDefault="006E4C88" w:rsidP="006E4C88">
            <w:pPr>
              <w:spacing w:after="0" w:line="240" w:lineRule="auto"/>
              <w:jc w:val="both"/>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xml:space="preserve">- Thông tư số </w:t>
            </w:r>
            <w:r w:rsidRPr="00BF6738">
              <w:rPr>
                <w:rFonts w:ascii="Times New Roman" w:hAnsi="Times New Roman" w:cs="Times New Roman"/>
                <w:color w:val="000000" w:themeColor="text1"/>
                <w:sz w:val="28"/>
                <w:szCs w:val="28"/>
              </w:rPr>
              <w:t>112/2020/TT-BTC ngày 29 tháng 12 năm 2020 của Bộ trưởng Bộ Tài chính.</w:t>
            </w:r>
          </w:p>
          <w:p w:rsidR="006E4C88" w:rsidRPr="00BF6738" w:rsidRDefault="006E4C88" w:rsidP="006E4C88">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pacing w:val="2"/>
                <w:sz w:val="28"/>
                <w:szCs w:val="28"/>
              </w:rPr>
              <w:lastRenderedPageBreak/>
              <w:t xml:space="preserve">- </w:t>
            </w:r>
            <w:r w:rsidRPr="00BF6738">
              <w:rPr>
                <w:rFonts w:ascii="Times New Roman" w:eastAsia="SimSun" w:hAnsi="Times New Roman" w:cs="Times New Roman"/>
                <w:color w:val="000000" w:themeColor="text1"/>
                <w:sz w:val="28"/>
                <w:szCs w:val="28"/>
                <w:lang w:val="nl-NL"/>
              </w:rPr>
              <w:t>Nghị  định số  168/2017/NĐ-CP ngày 31 tháng 12 năm 2017 của Chính phủ.</w:t>
            </w:r>
          </w:p>
        </w:tc>
      </w:tr>
      <w:tr w:rsidR="00BF6738" w:rsidRPr="00BF6738" w:rsidTr="005330C1">
        <w:tc>
          <w:tcPr>
            <w:tcW w:w="705" w:type="dxa"/>
            <w:shd w:val="clear" w:color="auto" w:fill="auto"/>
            <w:vAlign w:val="center"/>
          </w:tcPr>
          <w:p w:rsidR="006E4C88" w:rsidRPr="00BF6738" w:rsidRDefault="006E4C88" w:rsidP="006E4C88">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lastRenderedPageBreak/>
              <w:t>104</w:t>
            </w:r>
          </w:p>
        </w:tc>
        <w:tc>
          <w:tcPr>
            <w:tcW w:w="1279"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2.001611</w:t>
            </w:r>
          </w:p>
        </w:tc>
        <w:tc>
          <w:tcPr>
            <w:tcW w:w="2833"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thu hồi giấy phép kinh doanh </w:t>
            </w:r>
            <w:r w:rsidRPr="00BF6738">
              <w:rPr>
                <w:rFonts w:ascii="Times New Roman" w:eastAsia="Times New Roman" w:hAnsi="Times New Roman" w:cs="Times New Roman"/>
                <w:color w:val="000000" w:themeColor="text1"/>
                <w:sz w:val="28"/>
                <w:szCs w:val="28"/>
                <w:lang w:val="vi-VN"/>
              </w:rPr>
              <w:t xml:space="preserve">dịch vụ </w:t>
            </w:r>
            <w:r w:rsidRPr="00BF6738">
              <w:rPr>
                <w:rFonts w:ascii="Times New Roman" w:eastAsia="Times New Roman" w:hAnsi="Times New Roman" w:cs="Times New Roman"/>
                <w:color w:val="000000" w:themeColor="text1"/>
                <w:sz w:val="28"/>
                <w:szCs w:val="28"/>
              </w:rPr>
              <w:t xml:space="preserve">lữ hành nội địa trong trường hợp doanh nghiệp </w:t>
            </w:r>
            <w:r w:rsidRPr="00BF6738">
              <w:rPr>
                <w:rFonts w:ascii="Times New Roman" w:eastAsia="Times New Roman" w:hAnsi="Times New Roman" w:cs="Times New Roman"/>
                <w:color w:val="000000" w:themeColor="text1"/>
                <w:sz w:val="28"/>
                <w:szCs w:val="28"/>
                <w:lang w:val="sv-SE"/>
              </w:rPr>
              <w:t xml:space="preserve">chấm dứt hoạt động kinh doanh </w:t>
            </w:r>
            <w:r w:rsidRPr="00BF6738">
              <w:rPr>
                <w:rFonts w:ascii="Times New Roman" w:eastAsia="Times New Roman" w:hAnsi="Times New Roman" w:cs="Times New Roman"/>
                <w:color w:val="000000" w:themeColor="text1"/>
                <w:sz w:val="28"/>
                <w:szCs w:val="28"/>
                <w:lang w:val="vi-VN"/>
              </w:rPr>
              <w:t xml:space="preserve">dịch vụ </w:t>
            </w:r>
            <w:r w:rsidRPr="00BF6738">
              <w:rPr>
                <w:rFonts w:ascii="Times New Roman" w:eastAsia="Times New Roman" w:hAnsi="Times New Roman" w:cs="Times New Roman"/>
                <w:color w:val="000000" w:themeColor="text1"/>
                <w:sz w:val="28"/>
                <w:szCs w:val="28"/>
                <w:lang w:val="sv-SE"/>
              </w:rPr>
              <w:t>lữ hành</w:t>
            </w:r>
          </w:p>
        </w:tc>
        <w:tc>
          <w:tcPr>
            <w:tcW w:w="1562"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6E4C88" w:rsidRPr="00BF6738" w:rsidRDefault="006E4C88" w:rsidP="006E4C88">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tc>
      </w:tr>
      <w:tr w:rsidR="00BF6738" w:rsidRPr="00BF6738" w:rsidTr="005330C1">
        <w:tc>
          <w:tcPr>
            <w:tcW w:w="705" w:type="dxa"/>
            <w:shd w:val="clear" w:color="auto" w:fill="auto"/>
            <w:vAlign w:val="center"/>
          </w:tcPr>
          <w:p w:rsidR="006E4C88" w:rsidRPr="00BF6738" w:rsidRDefault="006E4C88" w:rsidP="006E4C88">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t>105</w:t>
            </w:r>
          </w:p>
        </w:tc>
        <w:tc>
          <w:tcPr>
            <w:tcW w:w="1279"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2.001589</w:t>
            </w:r>
          </w:p>
        </w:tc>
        <w:tc>
          <w:tcPr>
            <w:tcW w:w="2833"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Thủ tục thu hồi giấy phép kinh doanh dịch vụ lữ hành nội địa trong trường hợp doanh nghiệp giải thể</w:t>
            </w:r>
          </w:p>
        </w:tc>
        <w:tc>
          <w:tcPr>
            <w:tcW w:w="1562"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6E4C88" w:rsidRPr="00BF6738" w:rsidRDefault="006E4C88" w:rsidP="006E4C88">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tc>
      </w:tr>
      <w:tr w:rsidR="00BF6738" w:rsidRPr="00BF6738" w:rsidTr="005330C1">
        <w:tc>
          <w:tcPr>
            <w:tcW w:w="705" w:type="dxa"/>
            <w:shd w:val="clear" w:color="auto" w:fill="auto"/>
            <w:vAlign w:val="center"/>
          </w:tcPr>
          <w:p w:rsidR="006E4C88" w:rsidRPr="00BF6738" w:rsidRDefault="006E4C88" w:rsidP="006E4C88">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t>106</w:t>
            </w:r>
          </w:p>
        </w:tc>
        <w:tc>
          <w:tcPr>
            <w:tcW w:w="1279"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1.003742</w:t>
            </w:r>
          </w:p>
        </w:tc>
        <w:tc>
          <w:tcPr>
            <w:tcW w:w="2833"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thu hồi giấy phép kinh doanh </w:t>
            </w:r>
            <w:r w:rsidRPr="00BF6738">
              <w:rPr>
                <w:rFonts w:ascii="Times New Roman" w:eastAsia="Times New Roman" w:hAnsi="Times New Roman" w:cs="Times New Roman"/>
                <w:color w:val="000000" w:themeColor="text1"/>
                <w:sz w:val="28"/>
                <w:szCs w:val="28"/>
                <w:lang w:val="vi-VN"/>
              </w:rPr>
              <w:t xml:space="preserve">dịch vụ </w:t>
            </w:r>
            <w:r w:rsidRPr="00BF6738">
              <w:rPr>
                <w:rFonts w:ascii="Times New Roman" w:eastAsia="Times New Roman" w:hAnsi="Times New Roman" w:cs="Times New Roman"/>
                <w:color w:val="000000" w:themeColor="text1"/>
                <w:sz w:val="28"/>
                <w:szCs w:val="28"/>
              </w:rPr>
              <w:t xml:space="preserve">lữ hành nội địa trong trường hợp doanh nghiệp </w:t>
            </w:r>
            <w:r w:rsidRPr="00BF6738">
              <w:rPr>
                <w:rFonts w:ascii="Times New Roman" w:eastAsia="Times New Roman" w:hAnsi="Times New Roman" w:cs="Times New Roman"/>
                <w:color w:val="000000" w:themeColor="text1"/>
                <w:sz w:val="28"/>
                <w:szCs w:val="28"/>
                <w:lang w:val="sv-SE"/>
              </w:rPr>
              <w:t>phá sản</w:t>
            </w:r>
          </w:p>
        </w:tc>
        <w:tc>
          <w:tcPr>
            <w:tcW w:w="1562"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6E4C88" w:rsidRPr="00BF6738" w:rsidRDefault="006E4C88" w:rsidP="006E4C88">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6E4C88" w:rsidRPr="00BF6738" w:rsidRDefault="006E4C88" w:rsidP="006E4C88">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6E4C88" w:rsidRPr="00BF6738" w:rsidRDefault="006E4C88" w:rsidP="006E4C88">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6E4C88" w:rsidRPr="00BF6738" w:rsidRDefault="006E4C88" w:rsidP="006E4C88">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6E4C88" w:rsidRPr="00BF6738" w:rsidRDefault="006E4C88" w:rsidP="006E4C88">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lastRenderedPageBreak/>
              <w:t>107</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1.001837</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bCs/>
                <w:color w:val="000000" w:themeColor="text1"/>
                <w:sz w:val="28"/>
                <w:szCs w:val="28"/>
              </w:rPr>
              <w:t>Thủ tục c</w:t>
            </w:r>
            <w:r w:rsidRPr="00BF6738">
              <w:rPr>
                <w:rFonts w:ascii="Times New Roman" w:eastAsia="Times New Roman" w:hAnsi="Times New Roman" w:cs="Times New Roman"/>
                <w:bCs/>
                <w:color w:val="000000" w:themeColor="text1"/>
                <w:sz w:val="28"/>
                <w:szCs w:val="28"/>
                <w:lang w:val="vi-VN"/>
              </w:rPr>
              <w:t xml:space="preserve">hấm dứt hoạt động của Văn phòng đại diện tại Việt Nam của </w:t>
            </w:r>
            <w:r w:rsidRPr="00BF6738">
              <w:rPr>
                <w:rFonts w:ascii="Times New Roman" w:eastAsia="Times New Roman" w:hAnsi="Times New Roman" w:cs="Times New Roman"/>
                <w:bCs/>
                <w:color w:val="000000" w:themeColor="text1"/>
                <w:sz w:val="28"/>
                <w:szCs w:val="28"/>
              </w:rPr>
              <w:t>doanh nghiệp kinh doanh dịch vụ lữ hành nước ngoài</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07/2016/NĐ-CP ngày 25/01/2016 của Chính phủ.</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Calibri" w:hAnsi="Times New Roman" w:cs="Times New Roman"/>
                <w:color w:val="000000" w:themeColor="text1"/>
                <w:sz w:val="26"/>
                <w:szCs w:val="28"/>
                <w:lang w:val="nl-NL"/>
              </w:rPr>
              <w:t>- Thông tư số 11/2016/TT-BCT ngày 05/7/2016 của Bộ Công Thương.</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lang w:val="pt-BR"/>
              </w:rPr>
            </w:pPr>
            <w:r w:rsidRPr="00BF6738">
              <w:rPr>
                <w:rFonts w:ascii="Times New Roman" w:hAnsi="Times New Roman" w:cs="Times New Roman"/>
                <w:bCs/>
                <w:color w:val="000000" w:themeColor="text1"/>
                <w:sz w:val="28"/>
                <w:szCs w:val="28"/>
                <w:lang w:val="pt-BR"/>
              </w:rPr>
              <w:t>108</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1.001440</w:t>
            </w:r>
          </w:p>
        </w:tc>
        <w:tc>
          <w:tcPr>
            <w:tcW w:w="2833" w:type="dxa"/>
            <w:shd w:val="clear" w:color="auto" w:fill="auto"/>
            <w:vAlign w:val="center"/>
          </w:tcPr>
          <w:p w:rsidR="00012DDA" w:rsidRPr="00BF6738" w:rsidRDefault="00012DDA" w:rsidP="00012DDA">
            <w:pPr>
              <w:spacing w:after="0" w:line="240" w:lineRule="auto"/>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8"/>
                <w:szCs w:val="28"/>
              </w:rPr>
              <w:t>Thủ tục cấp thẻ hướng dẫn viên du lịch tại điểm</w:t>
            </w:r>
          </w:p>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08 ngày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eastAsia="SimSun" w:hAnsi="Times New Roman" w:cs="Times New Roman"/>
                <w:color w:val="000000" w:themeColor="text1"/>
                <w:sz w:val="28"/>
                <w:szCs w:val="28"/>
                <w:lang w:val="nl-NL"/>
              </w:rPr>
              <w:t>100.000 đồng /thẻ</w:t>
            </w:r>
          </w:p>
        </w:tc>
        <w:tc>
          <w:tcPr>
            <w:tcW w:w="3260" w:type="dxa"/>
            <w:shd w:val="clear" w:color="auto" w:fill="auto"/>
            <w:vAlign w:val="center"/>
          </w:tcPr>
          <w:p w:rsidR="00012DDA" w:rsidRPr="00BF6738" w:rsidRDefault="00012DDA" w:rsidP="00012DDA">
            <w:pPr>
              <w:jc w:val="both"/>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Du lịch số 09/2017/QH14 ngày 19 tháng 6 năm 2017.</w:t>
            </w:r>
          </w:p>
          <w:p w:rsidR="00012DDA" w:rsidRPr="00BF6738" w:rsidRDefault="00012DDA" w:rsidP="00012DDA">
            <w:pPr>
              <w:jc w:val="both"/>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Thông  tư  số  06/2017/TT-BVHTTDL  ngày  15  tháng  12  năm  2017  của  Bộ,trưởng Bộ Văn hóa, Thể  thao và Du lịch.</w:t>
            </w:r>
          </w:p>
          <w:p w:rsidR="00012DDA" w:rsidRPr="00BF6738" w:rsidRDefault="00012DDA" w:rsidP="00012DDA">
            <w:pPr>
              <w:jc w:val="both"/>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Thông tư số  13/2019/TT-BVHTTDL ngày 25 tháng 11 năm 2019 của Bộ  Văn hóa, Thể  thao và Du lịch.</w:t>
            </w:r>
          </w:p>
          <w:p w:rsidR="00012DDA" w:rsidRPr="00BF6738" w:rsidRDefault="00012DDA" w:rsidP="00012DDA">
            <w:pPr>
              <w:spacing w:after="0" w:line="240" w:lineRule="auto"/>
              <w:jc w:val="both"/>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Thông tư số 33/2018/TT-BTC ngày 30 tháng 3 năm 2018 của Bộ  trưởng Bộ</w:t>
            </w:r>
          </w:p>
          <w:p w:rsidR="00012DDA" w:rsidRPr="00BF6738" w:rsidRDefault="00012DDA" w:rsidP="00012DDA">
            <w:pPr>
              <w:jc w:val="both"/>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Tài chính.</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pacing w:val="2"/>
                <w:sz w:val="28"/>
                <w:szCs w:val="28"/>
              </w:rPr>
              <w:lastRenderedPageBreak/>
              <w:t xml:space="preserve">- Thông tư số </w:t>
            </w:r>
            <w:r w:rsidRPr="00BF6738">
              <w:rPr>
                <w:rFonts w:ascii="Times New Roman" w:hAnsi="Times New Roman" w:cs="Times New Roman"/>
                <w:color w:val="000000" w:themeColor="text1"/>
                <w:sz w:val="28"/>
                <w:szCs w:val="28"/>
              </w:rPr>
              <w:t>112/2020/TT-BTC ngày 29 tháng 12 năm 2020 của Bộ trưởng Bộ Tài chính.</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 xml:space="preserve"> 109                                                       </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1.004605</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chứng nhận khóa cập nhật kiến thức cho hướng dẫn viên du lịch nội địa và hướng dẫn viên du lịch quốc tế</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10 ngày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định</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110</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1.003717</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bCs/>
                <w:color w:val="000000" w:themeColor="text1"/>
                <w:sz w:val="28"/>
                <w:szCs w:val="28"/>
                <w:lang w:val="vi-VN"/>
              </w:rPr>
              <w:t xml:space="preserve">ấp giấy phép thành lập Văn phòng đại diện </w:t>
            </w:r>
            <w:r w:rsidRPr="00BF6738">
              <w:rPr>
                <w:rFonts w:ascii="Times New Roman" w:eastAsia="Times New Roman" w:hAnsi="Times New Roman" w:cs="Times New Roman"/>
                <w:bCs/>
                <w:color w:val="000000" w:themeColor="text1"/>
                <w:sz w:val="28"/>
                <w:szCs w:val="28"/>
              </w:rPr>
              <w:t xml:space="preserve">tại Việt Nam </w:t>
            </w:r>
            <w:r w:rsidRPr="00BF6738">
              <w:rPr>
                <w:rFonts w:ascii="Times New Roman" w:eastAsia="Times New Roman" w:hAnsi="Times New Roman" w:cs="Times New Roman"/>
                <w:bCs/>
                <w:color w:val="000000" w:themeColor="text1"/>
                <w:sz w:val="28"/>
                <w:szCs w:val="28"/>
                <w:lang w:val="vi-VN"/>
              </w:rPr>
              <w:t xml:space="preserve">của </w:t>
            </w:r>
            <w:r w:rsidRPr="00BF6738">
              <w:rPr>
                <w:rFonts w:ascii="Times New Roman" w:eastAsia="Times New Roman" w:hAnsi="Times New Roman" w:cs="Times New Roman"/>
                <w:bCs/>
                <w:color w:val="000000" w:themeColor="text1"/>
                <w:sz w:val="28"/>
                <w:szCs w:val="28"/>
              </w:rPr>
              <w:t>doanh nghiệp kinh doanh dịch vụ lữ hành nước ngoài</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07 ngày làm việc</w:t>
            </w:r>
          </w:p>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
                <w:color w:val="000000" w:themeColor="text1"/>
                <w:sz w:val="28"/>
                <w:szCs w:val="28"/>
              </w:rPr>
              <w:t xml:space="preserve"> </w:t>
            </w:r>
            <w:r w:rsidRPr="00BF6738">
              <w:rPr>
                <w:rFonts w:ascii="Times New Roman" w:hAnsi="Times New Roman" w:cs="Times New Roman"/>
                <w:color w:val="000000" w:themeColor="text1"/>
                <w:sz w:val="28"/>
                <w:szCs w:val="28"/>
              </w:rPr>
              <w:t>hoặc 13 ngày làm việc trong trường hợp phải xin ý kiến Bộ VHTT&amp;DL</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3.000.000 đồng/giấy phép</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07/2016/NĐ-CP ngày 25/01/2016 của Chính phủ.</w:t>
            </w:r>
          </w:p>
          <w:p w:rsidR="00012DDA" w:rsidRPr="00BF6738" w:rsidRDefault="00012DDA" w:rsidP="00012DDA">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color w:val="000000" w:themeColor="text1"/>
                <w:sz w:val="26"/>
                <w:szCs w:val="28"/>
                <w:lang w:val="nl-NL"/>
              </w:rPr>
              <w:t>- Thông tư số 11/2016/TT-BCT ngày 05/7/2016 của Bộ Công Thương.</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Thông tư số 33/2018/TT-BTC ngày 30/3/2018 của Bộ Tài chính.</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111</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1.003240</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bCs/>
                <w:color w:val="000000" w:themeColor="text1"/>
                <w:sz w:val="28"/>
                <w:szCs w:val="28"/>
                <w:lang w:val="vi-VN"/>
              </w:rPr>
              <w:t>ấp lại giấy phép thành lập Văn phòng đại diện</w:t>
            </w:r>
            <w:r w:rsidRPr="00BF6738">
              <w:rPr>
                <w:rFonts w:ascii="Times New Roman" w:eastAsia="Times New Roman" w:hAnsi="Times New Roman" w:cs="Times New Roman"/>
                <w:bCs/>
                <w:color w:val="000000" w:themeColor="text1"/>
                <w:sz w:val="28"/>
                <w:szCs w:val="28"/>
              </w:rPr>
              <w:t xml:space="preserve"> tại Việt Nam</w:t>
            </w:r>
            <w:r w:rsidRPr="00BF6738">
              <w:rPr>
                <w:rFonts w:ascii="Times New Roman" w:eastAsia="Times New Roman" w:hAnsi="Times New Roman" w:cs="Times New Roman"/>
                <w:bCs/>
                <w:color w:val="000000" w:themeColor="text1"/>
                <w:sz w:val="28"/>
                <w:szCs w:val="28"/>
                <w:lang w:val="vi-VN"/>
              </w:rPr>
              <w:t xml:space="preserve"> của </w:t>
            </w:r>
            <w:r w:rsidRPr="00BF6738">
              <w:rPr>
                <w:rFonts w:ascii="Times New Roman" w:eastAsia="Times New Roman" w:hAnsi="Times New Roman" w:cs="Times New Roman"/>
                <w:bCs/>
                <w:color w:val="000000" w:themeColor="text1"/>
                <w:sz w:val="28"/>
                <w:szCs w:val="28"/>
              </w:rPr>
              <w:t xml:space="preserve">doanh nghiệp kinh doanh dịch vụ lữ hành nước ngoài trong trường hợp chuyển địa </w:t>
            </w:r>
            <w:r w:rsidRPr="00BF6738">
              <w:rPr>
                <w:rFonts w:ascii="Times New Roman" w:eastAsia="Times New Roman" w:hAnsi="Times New Roman" w:cs="Times New Roman"/>
                <w:bCs/>
                <w:color w:val="000000" w:themeColor="text1"/>
                <w:sz w:val="28"/>
                <w:szCs w:val="28"/>
              </w:rPr>
              <w:lastRenderedPageBreak/>
              <w:t>điểm đặt trụ sở của văn phòng đại diện</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05 ngày làm việc</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1.500.000 đồng/giấy phép</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07/2016/NĐ-CP ngày 25/01/2016 của Chính phủ.</w:t>
            </w:r>
          </w:p>
          <w:p w:rsidR="00012DDA" w:rsidRPr="00BF6738" w:rsidRDefault="00012DDA" w:rsidP="00012DDA">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color w:val="000000" w:themeColor="text1"/>
                <w:sz w:val="26"/>
                <w:szCs w:val="28"/>
                <w:lang w:val="nl-NL"/>
              </w:rPr>
              <w:lastRenderedPageBreak/>
              <w:t>- Thông tư số 11/2016/TT-BCT ngày 05/7/2016 của Bộ Công Thương.</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Thông tư số 33/2018/TT-BTC ngày 30/3/2018 của Bộ Tài chính.</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112</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1.003275</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w:t>
            </w:r>
            <w:r w:rsidRPr="00BF6738">
              <w:rPr>
                <w:rFonts w:ascii="Times New Roman" w:eastAsia="Times New Roman" w:hAnsi="Times New Roman" w:cs="Times New Roman"/>
                <w:bCs/>
                <w:color w:val="000000" w:themeColor="text1"/>
                <w:sz w:val="28"/>
                <w:szCs w:val="28"/>
                <w:lang w:val="vi-VN"/>
              </w:rPr>
              <w:t>ấp lại giấy phép thành lập Văn phòng đại diện</w:t>
            </w:r>
            <w:r w:rsidRPr="00BF6738">
              <w:rPr>
                <w:rFonts w:ascii="Times New Roman" w:eastAsia="Times New Roman" w:hAnsi="Times New Roman" w:cs="Times New Roman"/>
                <w:bCs/>
                <w:color w:val="000000" w:themeColor="text1"/>
                <w:sz w:val="28"/>
                <w:szCs w:val="28"/>
              </w:rPr>
              <w:t xml:space="preserve"> tại Việt Nam</w:t>
            </w:r>
            <w:r w:rsidRPr="00BF6738">
              <w:rPr>
                <w:rFonts w:ascii="Times New Roman" w:eastAsia="Times New Roman" w:hAnsi="Times New Roman" w:cs="Times New Roman"/>
                <w:bCs/>
                <w:color w:val="000000" w:themeColor="text1"/>
                <w:sz w:val="28"/>
                <w:szCs w:val="28"/>
                <w:lang w:val="vi-VN"/>
              </w:rPr>
              <w:t xml:space="preserve"> của </w:t>
            </w:r>
            <w:r w:rsidRPr="00BF6738">
              <w:rPr>
                <w:rFonts w:ascii="Times New Roman" w:eastAsia="Times New Roman" w:hAnsi="Times New Roman" w:cs="Times New Roman"/>
                <w:bCs/>
                <w:color w:val="000000" w:themeColor="text1"/>
                <w:sz w:val="28"/>
                <w:szCs w:val="28"/>
              </w:rPr>
              <w:t xml:space="preserve">doanh nghiệp kinh doanh dịch vụ lữ hành nước ngoài trong trường hợp </w:t>
            </w:r>
            <w:r w:rsidRPr="00BF6738">
              <w:rPr>
                <w:rFonts w:ascii="Times New Roman" w:eastAsia="Times New Roman" w:hAnsi="Times New Roman" w:cs="Times New Roman"/>
                <w:color w:val="000000" w:themeColor="text1"/>
                <w:sz w:val="28"/>
                <w:szCs w:val="28"/>
                <w:lang w:val="vi-VN"/>
              </w:rPr>
              <w:t>Giấy phép thành lập Văn phòng đại diện bị mất, bị hủy hoại, bị hư hỏng hoặc bị tiêu h</w:t>
            </w:r>
            <w:r w:rsidRPr="00BF6738">
              <w:rPr>
                <w:rFonts w:ascii="Times New Roman" w:eastAsia="Times New Roman" w:hAnsi="Times New Roman" w:cs="Times New Roman"/>
                <w:color w:val="000000" w:themeColor="text1"/>
                <w:sz w:val="28"/>
                <w:szCs w:val="28"/>
                <w:shd w:val="clear" w:color="auto" w:fill="FFFFFF"/>
                <w:lang w:val="vi-VN"/>
              </w:rPr>
              <w:t>ủy</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 ngày làm việc</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1.500.000 đồng/giấy phép</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07/2016/NĐ-CP ngày 25/01/2016 của Chính phủ.</w:t>
            </w:r>
          </w:p>
          <w:p w:rsidR="00012DDA" w:rsidRPr="00BF6738" w:rsidRDefault="00012DDA" w:rsidP="00012DDA">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color w:val="000000" w:themeColor="text1"/>
                <w:sz w:val="26"/>
                <w:szCs w:val="28"/>
                <w:lang w:val="nl-NL"/>
              </w:rPr>
              <w:t>- Thông tư số 11/2016/TT-BCT ngày 05/7/2016 của Bộ Công Thương.</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Thông tư số 33/2018/TT-BTC ngày 30/3/2018 của Bộ Tài chính.</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113</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1.005161</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w:t>
            </w:r>
            <w:r w:rsidRPr="00BF6738">
              <w:rPr>
                <w:rFonts w:ascii="Times New Roman" w:eastAsia="Times New Roman" w:hAnsi="Times New Roman" w:cs="Times New Roman"/>
                <w:bCs/>
                <w:color w:val="000000" w:themeColor="text1"/>
                <w:sz w:val="28"/>
                <w:szCs w:val="28"/>
                <w:lang w:val="vi-VN"/>
              </w:rPr>
              <w:t xml:space="preserve">iều chỉnh giấy phép thành lập Văn phòng đại diện tại Việt Nam của </w:t>
            </w:r>
            <w:r w:rsidRPr="00BF6738">
              <w:rPr>
                <w:rFonts w:ascii="Times New Roman" w:eastAsia="Times New Roman" w:hAnsi="Times New Roman" w:cs="Times New Roman"/>
                <w:bCs/>
                <w:color w:val="000000" w:themeColor="text1"/>
                <w:sz w:val="28"/>
                <w:szCs w:val="28"/>
              </w:rPr>
              <w:t>doanh nghiệp kinh doanh dịch vụ lữ hành nước ngoài</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04 ngày làm việc</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hoặc 11 ngày làm việc trong trường hợp phải xin ý kiến Bộ VHTT&amp;DL</w:t>
            </w:r>
          </w:p>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số 2490/QĐ-UBND ngày 08/10/2020 của Chủ tịch Ủy ban </w:t>
            </w:r>
            <w:r w:rsidRPr="00BF6738">
              <w:rPr>
                <w:rFonts w:ascii="Times New Roman" w:hAnsi="Times New Roman" w:cs="Times New Roman"/>
                <w:color w:val="000000" w:themeColor="text1"/>
                <w:sz w:val="20"/>
                <w:szCs w:val="20"/>
                <w:shd w:val="clear" w:color="auto" w:fill="FFFFFF"/>
              </w:rPr>
              <w:lastRenderedPageBreak/>
              <w:t>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1.500.000 đồng/giấy phép</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07/2016/NĐ-CP ngày 25/01/2016 của Chính phủ.</w:t>
            </w:r>
          </w:p>
          <w:p w:rsidR="00012DDA" w:rsidRPr="00BF6738" w:rsidRDefault="00012DDA" w:rsidP="00012DDA">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color w:val="000000" w:themeColor="text1"/>
                <w:sz w:val="26"/>
                <w:szCs w:val="28"/>
                <w:lang w:val="nl-NL"/>
              </w:rPr>
              <w:t>- Thông tư số 11/2016/TT-BCT ngày 05/7/2016 của Bộ Công Thương.</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Thông tư số 33/2018/TT-BTC ngày 30/3/2018 của Bộ Tài chính.</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114</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1.003002</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g</w:t>
            </w:r>
            <w:r w:rsidRPr="00BF6738">
              <w:rPr>
                <w:rFonts w:ascii="Times New Roman" w:eastAsia="Times New Roman" w:hAnsi="Times New Roman" w:cs="Times New Roman"/>
                <w:bCs/>
                <w:color w:val="000000" w:themeColor="text1"/>
                <w:sz w:val="28"/>
                <w:szCs w:val="28"/>
              </w:rPr>
              <w:t>i</w:t>
            </w:r>
            <w:r w:rsidRPr="00BF6738">
              <w:rPr>
                <w:rFonts w:ascii="Times New Roman" w:eastAsia="Times New Roman" w:hAnsi="Times New Roman" w:cs="Times New Roman"/>
                <w:bCs/>
                <w:color w:val="000000" w:themeColor="text1"/>
                <w:sz w:val="28"/>
                <w:szCs w:val="28"/>
                <w:lang w:val="vi-VN"/>
              </w:rPr>
              <w:t xml:space="preserve">a hạn giấy phép thành lập Văn phòng đại diện tại Việt Nam của </w:t>
            </w:r>
            <w:r w:rsidRPr="00BF6738">
              <w:rPr>
                <w:rFonts w:ascii="Times New Roman" w:eastAsia="Times New Roman" w:hAnsi="Times New Roman" w:cs="Times New Roman"/>
                <w:bCs/>
                <w:color w:val="000000" w:themeColor="text1"/>
                <w:sz w:val="28"/>
                <w:szCs w:val="28"/>
              </w:rPr>
              <w:t>doanh nghiệp kinh doanh dịch vụ lữ hành nước ngoài</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4 ngày làm việc</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1.500.000 đồng/giấy phép</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Nghị định số 07/2016/NĐ-CP ngày 25/01/2016 của Chính phủ.</w:t>
            </w:r>
          </w:p>
          <w:p w:rsidR="00012DDA" w:rsidRPr="00BF6738" w:rsidRDefault="00012DDA" w:rsidP="00012DDA">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color w:val="000000" w:themeColor="text1"/>
                <w:sz w:val="26"/>
                <w:szCs w:val="28"/>
                <w:lang w:val="nl-NL"/>
              </w:rPr>
              <w:t>- Thông tư số 11/2016/TT-BCT ngày 05/7/2016 của Bộ Công Thương.</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Thông tư số 33/2018/TT-BTC ngày 30/3/2018 của Bộ Tài chính.</w:t>
            </w:r>
          </w:p>
        </w:tc>
      </w:tr>
      <w:tr w:rsidR="00BF6738" w:rsidRPr="00BF6738" w:rsidTr="005330C1">
        <w:tc>
          <w:tcPr>
            <w:tcW w:w="705"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115</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1.004628</w:t>
            </w:r>
          </w:p>
        </w:tc>
        <w:tc>
          <w:tcPr>
            <w:tcW w:w="2833" w:type="dxa"/>
            <w:shd w:val="clear" w:color="auto" w:fill="auto"/>
            <w:vAlign w:val="center"/>
          </w:tcPr>
          <w:p w:rsidR="00012DDA" w:rsidRPr="00BF6738" w:rsidRDefault="00012DDA" w:rsidP="00012DDA">
            <w:pPr>
              <w:spacing w:after="0" w:line="240" w:lineRule="auto"/>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8"/>
                <w:szCs w:val="28"/>
              </w:rPr>
              <w:t>Thủ tục cấp thẻ hướng dẫn viên du lịch quốc tế</w:t>
            </w:r>
          </w:p>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325.000 đồng/thẻ</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noProof/>
                <w:color w:val="000000" w:themeColor="text1"/>
                <w:sz w:val="28"/>
                <w:szCs w:val="28"/>
                <w:lang w:val="nl-NL"/>
              </w:rPr>
              <w:t xml:space="preserve">- </w:t>
            </w:r>
            <w:r w:rsidRPr="00BF6738">
              <w:rPr>
                <w:rFonts w:ascii="Times New Roman" w:eastAsia="SimSun" w:hAnsi="Times New Roman" w:cs="Times New Roman"/>
                <w:color w:val="000000" w:themeColor="text1"/>
                <w:sz w:val="28"/>
                <w:szCs w:val="28"/>
                <w:lang w:val="nl-NL"/>
              </w:rPr>
              <w:t>Thông tư số 33/2018/TT-BTC ngày 30/3/2018 của Bộ Tài chính.</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13/2019/TT-BVHTTDL ngày 25/11/2019 của Bộ VHTT&amp;DL.</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pacing w:val="2"/>
                <w:sz w:val="28"/>
                <w:szCs w:val="28"/>
              </w:rPr>
              <w:t xml:space="preserve">- Thông tư số </w:t>
            </w:r>
            <w:r w:rsidRPr="00BF6738">
              <w:rPr>
                <w:rFonts w:ascii="Times New Roman" w:hAnsi="Times New Roman" w:cs="Times New Roman"/>
                <w:color w:val="000000" w:themeColor="text1"/>
                <w:sz w:val="28"/>
                <w:szCs w:val="28"/>
              </w:rPr>
              <w:t>112/2020/TT-BTC ngày 29 tháng 12 năm 2020 của Bộ trưởng Bộ Tài chính</w:t>
            </w:r>
            <w:r w:rsidRPr="00BF6738">
              <w:rPr>
                <w:rFonts w:ascii="Times New Roman" w:hAnsi="Times New Roman" w:cs="Times New Roman"/>
                <w:color w:val="000000" w:themeColor="text1"/>
                <w:spacing w:val="2"/>
                <w:sz w:val="28"/>
                <w:szCs w:val="28"/>
              </w:rPr>
              <w:t>.</w:t>
            </w:r>
          </w:p>
        </w:tc>
      </w:tr>
      <w:tr w:rsidR="00BF6738" w:rsidRPr="00BF6738" w:rsidTr="005330C1">
        <w:tc>
          <w:tcPr>
            <w:tcW w:w="705" w:type="dxa"/>
            <w:shd w:val="clear" w:color="auto" w:fill="auto"/>
            <w:vAlign w:val="center"/>
          </w:tcPr>
          <w:p w:rsidR="00012DDA" w:rsidRPr="00BF6738" w:rsidRDefault="0026176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116</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1.004623</w:t>
            </w:r>
          </w:p>
        </w:tc>
        <w:tc>
          <w:tcPr>
            <w:tcW w:w="2833" w:type="dxa"/>
            <w:shd w:val="clear" w:color="auto" w:fill="auto"/>
            <w:vAlign w:val="center"/>
          </w:tcPr>
          <w:p w:rsidR="00012DDA" w:rsidRPr="00BF6738" w:rsidRDefault="00012DDA" w:rsidP="00012DDA">
            <w:pPr>
              <w:spacing w:after="0" w:line="240" w:lineRule="auto"/>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8"/>
                <w:szCs w:val="28"/>
              </w:rPr>
              <w:t>Thủ tục cấp thẻ hướng dẫn viên du lịch nội địa</w:t>
            </w:r>
          </w:p>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325.000 đồng /thẻ</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noProof/>
                <w:color w:val="000000" w:themeColor="text1"/>
                <w:sz w:val="28"/>
                <w:szCs w:val="28"/>
                <w:lang w:val="nl-NL"/>
              </w:rPr>
              <w:t xml:space="preserve">- </w:t>
            </w:r>
            <w:r w:rsidRPr="00BF6738">
              <w:rPr>
                <w:rFonts w:ascii="Times New Roman" w:eastAsia="SimSun" w:hAnsi="Times New Roman" w:cs="Times New Roman"/>
                <w:color w:val="000000" w:themeColor="text1"/>
                <w:sz w:val="28"/>
                <w:szCs w:val="28"/>
                <w:lang w:val="nl-NL"/>
              </w:rPr>
              <w:t>Thông tư số 33/2018/TT-BTC ngày 30/3/2018 của Bộ Tài chính.</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13/2019/TT-BVHTTDL ngày 25/11/2019 của Bộ VHTT&amp;DL.</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pacing w:val="2"/>
                <w:sz w:val="28"/>
                <w:szCs w:val="28"/>
              </w:rPr>
              <w:t xml:space="preserve">- Thông tư số </w:t>
            </w:r>
            <w:r w:rsidRPr="00BF6738">
              <w:rPr>
                <w:rFonts w:ascii="Times New Roman" w:hAnsi="Times New Roman" w:cs="Times New Roman"/>
                <w:color w:val="000000" w:themeColor="text1"/>
                <w:sz w:val="28"/>
                <w:szCs w:val="28"/>
              </w:rPr>
              <w:t>112/2020/TT-BTC ngày 29 tháng 12 năm 2020 của Bộ trưởng Bộ Tài chính</w:t>
            </w:r>
            <w:r w:rsidRPr="00BF6738">
              <w:rPr>
                <w:rFonts w:ascii="Times New Roman" w:hAnsi="Times New Roman" w:cs="Times New Roman"/>
                <w:color w:val="000000" w:themeColor="text1"/>
                <w:spacing w:val="2"/>
                <w:sz w:val="28"/>
                <w:szCs w:val="28"/>
              </w:rPr>
              <w:t>.</w:t>
            </w:r>
          </w:p>
        </w:tc>
      </w:tr>
      <w:tr w:rsidR="00BF6738" w:rsidRPr="00BF6738" w:rsidTr="005330C1">
        <w:tc>
          <w:tcPr>
            <w:tcW w:w="705" w:type="dxa"/>
            <w:shd w:val="clear" w:color="auto" w:fill="auto"/>
            <w:vAlign w:val="center"/>
          </w:tcPr>
          <w:p w:rsidR="00012DDA" w:rsidRPr="00BF6738" w:rsidRDefault="0026176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117</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1.001432</w:t>
            </w:r>
          </w:p>
        </w:tc>
        <w:tc>
          <w:tcPr>
            <w:tcW w:w="2833" w:type="dxa"/>
            <w:shd w:val="clear" w:color="auto" w:fill="auto"/>
            <w:vAlign w:val="center"/>
          </w:tcPr>
          <w:p w:rsidR="00012DDA" w:rsidRPr="00BF6738" w:rsidRDefault="00012DDA" w:rsidP="00012DDA">
            <w:pPr>
              <w:spacing w:after="0" w:line="240" w:lineRule="auto"/>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8"/>
                <w:szCs w:val="28"/>
              </w:rPr>
              <w:t>Thủ tục cấp đổi thẻ hướng dẫn viên du lịch quốc tế, thẻ hướng dẫn viên du lịch nội địa</w:t>
            </w:r>
          </w:p>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10 ngày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325.000 đồng/thẻ</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noProof/>
                <w:color w:val="000000" w:themeColor="text1"/>
                <w:sz w:val="28"/>
                <w:szCs w:val="28"/>
                <w:lang w:val="nl-NL"/>
              </w:rPr>
              <w:t xml:space="preserve">- </w:t>
            </w:r>
            <w:r w:rsidRPr="00BF6738">
              <w:rPr>
                <w:rFonts w:ascii="Times New Roman" w:eastAsia="SimSun" w:hAnsi="Times New Roman" w:cs="Times New Roman"/>
                <w:color w:val="000000" w:themeColor="text1"/>
                <w:sz w:val="28"/>
                <w:szCs w:val="28"/>
                <w:lang w:val="nl-NL"/>
              </w:rPr>
              <w:t>Thông tư số 33/2018/TT-BTC ngày 30/3/2018 của Bộ Tài chính.</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xml:space="preserve">- Thông tư số 13/2019/TT-BVHTTDL ngày </w:t>
            </w:r>
            <w:r w:rsidRPr="00BF6738">
              <w:rPr>
                <w:rFonts w:ascii="Times New Roman" w:eastAsia="SimSun" w:hAnsi="Times New Roman" w:cs="Times New Roman"/>
                <w:color w:val="000000" w:themeColor="text1"/>
                <w:sz w:val="28"/>
                <w:szCs w:val="28"/>
                <w:lang w:val="nl-NL"/>
              </w:rPr>
              <w:lastRenderedPageBreak/>
              <w:t>25/11/2019 của Bộ VHTT&amp;DL.</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pacing w:val="2"/>
                <w:sz w:val="28"/>
                <w:szCs w:val="28"/>
              </w:rPr>
              <w:t xml:space="preserve">- Thông tư số </w:t>
            </w:r>
            <w:r w:rsidRPr="00BF6738">
              <w:rPr>
                <w:rFonts w:ascii="Times New Roman" w:hAnsi="Times New Roman" w:cs="Times New Roman"/>
                <w:color w:val="000000" w:themeColor="text1"/>
                <w:sz w:val="28"/>
                <w:szCs w:val="28"/>
              </w:rPr>
              <w:t>112/2020/TT-BTC ngày 29 tháng 12 năm 2020 của Bộ trưởng Bộ Tài chính</w:t>
            </w:r>
            <w:r w:rsidRPr="00BF6738">
              <w:rPr>
                <w:rFonts w:ascii="Times New Roman" w:hAnsi="Times New Roman" w:cs="Times New Roman"/>
                <w:color w:val="000000" w:themeColor="text1"/>
                <w:spacing w:val="2"/>
                <w:sz w:val="28"/>
                <w:szCs w:val="28"/>
              </w:rPr>
              <w:t>.</w:t>
            </w:r>
          </w:p>
        </w:tc>
      </w:tr>
      <w:tr w:rsidR="00BF6738" w:rsidRPr="00BF6738" w:rsidTr="005330C1">
        <w:tc>
          <w:tcPr>
            <w:tcW w:w="705" w:type="dxa"/>
            <w:shd w:val="clear" w:color="auto" w:fill="auto"/>
            <w:vAlign w:val="center"/>
          </w:tcPr>
          <w:p w:rsidR="00012DDA" w:rsidRPr="00BF6738" w:rsidRDefault="0026176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118</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1.004614</w:t>
            </w:r>
          </w:p>
        </w:tc>
        <w:tc>
          <w:tcPr>
            <w:tcW w:w="2833" w:type="dxa"/>
            <w:shd w:val="clear" w:color="auto" w:fill="auto"/>
            <w:vAlign w:val="center"/>
          </w:tcPr>
          <w:p w:rsidR="00012DDA" w:rsidRPr="00BF6738" w:rsidRDefault="00012DDA" w:rsidP="00012DDA">
            <w:pPr>
              <w:spacing w:after="0" w:line="240" w:lineRule="auto"/>
              <w:rPr>
                <w:rFonts w:ascii="Times New Roman" w:eastAsia="Times New Roman" w:hAnsi="Times New Roman" w:cs="Times New Roman"/>
                <w:color w:val="000000" w:themeColor="text1"/>
                <w:sz w:val="28"/>
                <w:szCs w:val="28"/>
              </w:rPr>
            </w:pPr>
            <w:r w:rsidRPr="00BF6738">
              <w:rPr>
                <w:rFonts w:ascii="Times New Roman" w:eastAsia="Times New Roman" w:hAnsi="Times New Roman" w:cs="Times New Roman"/>
                <w:color w:val="000000" w:themeColor="text1"/>
                <w:sz w:val="28"/>
                <w:szCs w:val="28"/>
                <w:lang w:val="sv-SE"/>
              </w:rPr>
              <w:t>Thủ tục cấp lại thẻ hướng dẫn viên du lịch</w:t>
            </w:r>
          </w:p>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10 ngày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eastAsia="SimSun" w:hAnsi="Times New Roman" w:cs="Times New Roman"/>
                <w:color w:val="000000" w:themeColor="text1"/>
                <w:sz w:val="26"/>
                <w:szCs w:val="26"/>
                <w:lang w:val="nl-NL"/>
              </w:rPr>
            </w:pPr>
            <w:r w:rsidRPr="00BF6738">
              <w:rPr>
                <w:rFonts w:ascii="Times New Roman" w:eastAsia="SimSun" w:hAnsi="Times New Roman" w:cs="Times New Roman"/>
                <w:color w:val="000000" w:themeColor="text1"/>
                <w:sz w:val="26"/>
                <w:szCs w:val="26"/>
                <w:lang w:val="nl-NL"/>
              </w:rPr>
              <w:t>- 325.000 đồng/thẻ hướng dẫn viên du lịch quốc tế hoặc thẻ hướng dẫn viên du lịch nội địa.</w:t>
            </w:r>
          </w:p>
          <w:p w:rsidR="00012DDA" w:rsidRPr="00BF6738" w:rsidRDefault="00012DDA" w:rsidP="00012DDA">
            <w:pPr>
              <w:spacing w:after="0" w:line="240" w:lineRule="auto"/>
              <w:jc w:val="center"/>
              <w:rPr>
                <w:rFonts w:ascii="Times New Roman" w:hAnsi="Times New Roman" w:cs="Times New Roman"/>
                <w:bCs/>
                <w:color w:val="000000" w:themeColor="text1"/>
                <w:sz w:val="26"/>
                <w:szCs w:val="26"/>
                <w:lang w:val="nl-NL"/>
              </w:rPr>
            </w:pPr>
            <w:r w:rsidRPr="00BF6738">
              <w:rPr>
                <w:rFonts w:ascii="Times New Roman" w:eastAsia="SimSun" w:hAnsi="Times New Roman" w:cs="Times New Roman"/>
                <w:color w:val="000000" w:themeColor="text1"/>
                <w:sz w:val="26"/>
                <w:szCs w:val="26"/>
                <w:lang w:val="nl-NL"/>
              </w:rPr>
              <w:t>- 100.000 đồng/thẻ hướng dẫn viên du lịch tại điểm</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noProof/>
                <w:color w:val="000000" w:themeColor="text1"/>
                <w:sz w:val="28"/>
                <w:szCs w:val="28"/>
                <w:lang w:val="nl-NL"/>
              </w:rPr>
              <w:t xml:space="preserve">- </w:t>
            </w:r>
            <w:r w:rsidRPr="00BF6738">
              <w:rPr>
                <w:rFonts w:ascii="Times New Roman" w:eastAsia="SimSun" w:hAnsi="Times New Roman" w:cs="Times New Roman"/>
                <w:color w:val="000000" w:themeColor="text1"/>
                <w:sz w:val="28"/>
                <w:szCs w:val="28"/>
                <w:lang w:val="nl-NL"/>
              </w:rPr>
              <w:t>Thông tư số 33/2018/TT-BTC ngày 30/3/2018 của Bộ Tài chính.</w:t>
            </w:r>
          </w:p>
          <w:p w:rsidR="00012DDA" w:rsidRPr="00BF6738" w:rsidRDefault="00012DDA" w:rsidP="00012DDA">
            <w:pPr>
              <w:spacing w:after="0" w:line="240" w:lineRule="auto"/>
              <w:jc w:val="both"/>
              <w:rPr>
                <w:rFonts w:ascii="Times New Roman" w:eastAsia="SimSun" w:hAnsi="Times New Roman" w:cs="Times New Roman"/>
                <w:color w:val="000000" w:themeColor="text1"/>
                <w:sz w:val="28"/>
                <w:szCs w:val="28"/>
                <w:lang w:val="nl-NL"/>
              </w:rPr>
            </w:pPr>
            <w:r w:rsidRPr="00BF6738">
              <w:rPr>
                <w:rFonts w:ascii="Times New Roman" w:eastAsia="SimSun" w:hAnsi="Times New Roman" w:cs="Times New Roman"/>
                <w:color w:val="000000" w:themeColor="text1"/>
                <w:sz w:val="28"/>
                <w:szCs w:val="28"/>
                <w:lang w:val="nl-NL"/>
              </w:rPr>
              <w:t>- Thông tư số 13/2019/TT-BVHTTDL ngày 25/11/2019 của Bộ VHTT&amp;DL.</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pacing w:val="2"/>
                <w:sz w:val="28"/>
                <w:szCs w:val="28"/>
              </w:rPr>
              <w:t xml:space="preserve">- Thông tư số </w:t>
            </w:r>
            <w:r w:rsidRPr="00BF6738">
              <w:rPr>
                <w:rFonts w:ascii="Times New Roman" w:hAnsi="Times New Roman" w:cs="Times New Roman"/>
                <w:color w:val="000000" w:themeColor="text1"/>
                <w:sz w:val="28"/>
                <w:szCs w:val="28"/>
              </w:rPr>
              <w:t>112/2020/TT-BTC ngày 29 tháng 12 năm 2020 của Bộ trưởng Bộ Tài chính</w:t>
            </w:r>
            <w:r w:rsidRPr="00BF6738">
              <w:rPr>
                <w:rFonts w:ascii="Times New Roman" w:hAnsi="Times New Roman" w:cs="Times New Roman"/>
                <w:color w:val="000000" w:themeColor="text1"/>
                <w:spacing w:val="2"/>
                <w:sz w:val="28"/>
                <w:szCs w:val="28"/>
              </w:rPr>
              <w:t>.</w:t>
            </w:r>
          </w:p>
        </w:tc>
      </w:tr>
      <w:tr w:rsidR="00BF6738" w:rsidRPr="00BF6738" w:rsidTr="005330C1">
        <w:tc>
          <w:tcPr>
            <w:tcW w:w="705" w:type="dxa"/>
            <w:shd w:val="clear" w:color="auto" w:fill="auto"/>
            <w:vAlign w:val="center"/>
          </w:tcPr>
          <w:p w:rsidR="00012DDA" w:rsidRPr="00BF6738" w:rsidRDefault="0026176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119</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1.003490</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lang w:val="de-DE"/>
              </w:rPr>
              <w:t xml:space="preserve">Thủ tục </w:t>
            </w:r>
            <w:r w:rsidRPr="00BF6738">
              <w:rPr>
                <w:rFonts w:ascii="Times New Roman" w:eastAsia="Times New Roman" w:hAnsi="Times New Roman" w:cs="Times New Roman"/>
                <w:color w:val="000000" w:themeColor="text1"/>
                <w:sz w:val="28"/>
                <w:szCs w:val="28"/>
              </w:rPr>
              <w:t>công nhận Khu du lịch cấp tỉnh</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60 ngày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Cơ quan giải quyết: UBND tỉnh, Sở VHTTDL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rPr>
              <w:t>Không quy dịnh</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Calibri" w:hAnsi="Times New Roman" w:cs="Times New Roman"/>
                <w:color w:val="000000" w:themeColor="text1"/>
                <w:sz w:val="26"/>
                <w:szCs w:val="28"/>
                <w:lang w:val="nl-NL"/>
              </w:rPr>
            </w:pPr>
            <w:r w:rsidRPr="00BF6738">
              <w:rPr>
                <w:rFonts w:ascii="Times New Roman" w:eastAsia="Calibri" w:hAnsi="Times New Roman" w:cs="Times New Roman"/>
                <w:noProof/>
                <w:color w:val="000000" w:themeColor="text1"/>
                <w:sz w:val="26"/>
                <w:szCs w:val="28"/>
                <w:lang w:val="nl-NL"/>
              </w:rPr>
              <w:t xml:space="preserve">- </w:t>
            </w:r>
            <w:r w:rsidRPr="00BF6738">
              <w:rPr>
                <w:rFonts w:ascii="Times New Roman" w:eastAsia="Calibri" w:hAnsi="Times New Roman" w:cs="Times New Roman"/>
                <w:color w:val="000000" w:themeColor="text1"/>
                <w:sz w:val="26"/>
                <w:szCs w:val="28"/>
                <w:lang w:val="nl-NL"/>
              </w:rPr>
              <w:t>Nghị định số 168/2017/NĐ-CP ngày 31/12/2017 của Chính phủ.</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lastRenderedPageBreak/>
              <w:t>- Thông tư số 06/2017/TT-BVHTTDL ngày 15/12/2017 của Bộ VHTT&amp;DL.</w:t>
            </w:r>
          </w:p>
        </w:tc>
      </w:tr>
      <w:tr w:rsidR="00BF6738" w:rsidRPr="00BF6738" w:rsidTr="001D3DEE">
        <w:tc>
          <w:tcPr>
            <w:tcW w:w="14890" w:type="dxa"/>
            <w:gridSpan w:val="9"/>
            <w:shd w:val="clear" w:color="auto" w:fill="auto"/>
            <w:vAlign w:val="center"/>
          </w:tcPr>
          <w:p w:rsidR="00012DDA" w:rsidRPr="00BF6738" w:rsidRDefault="00012DDA" w:rsidP="00012DDA">
            <w:pPr>
              <w:spacing w:after="0" w:line="240" w:lineRule="auto"/>
              <w:jc w:val="both"/>
              <w:rPr>
                <w:rFonts w:ascii="Times New Roman" w:hAnsi="Times New Roman" w:cs="Times New Roman"/>
                <w:b/>
                <w:color w:val="000000" w:themeColor="text1"/>
                <w:sz w:val="28"/>
                <w:szCs w:val="28"/>
                <w:shd w:val="clear" w:color="auto" w:fill="FFFFFF"/>
                <w:lang w:val="vi-VN"/>
              </w:rPr>
            </w:pPr>
            <w:r w:rsidRPr="00BF6738">
              <w:rPr>
                <w:rFonts w:ascii="Times New Roman" w:hAnsi="Times New Roman" w:cs="Times New Roman"/>
                <w:b/>
                <w:color w:val="000000" w:themeColor="text1"/>
                <w:sz w:val="28"/>
                <w:szCs w:val="28"/>
                <w:shd w:val="clear" w:color="auto" w:fill="FFFFFF"/>
                <w:lang w:val="nl-NL"/>
              </w:rPr>
              <w:lastRenderedPageBreak/>
              <w:t xml:space="preserve">2. Dịch vụ du lịch khác </w:t>
            </w:r>
            <w:r w:rsidRPr="00BF6738">
              <w:rPr>
                <w:rFonts w:ascii="Times New Roman" w:hAnsi="Times New Roman" w:cs="Times New Roman"/>
                <w:b/>
                <w:color w:val="000000" w:themeColor="text1"/>
                <w:sz w:val="28"/>
                <w:szCs w:val="28"/>
                <w:shd w:val="clear" w:color="auto" w:fill="FFFFFF"/>
                <w:lang w:val="vi-VN"/>
              </w:rPr>
              <w:t>(</w:t>
            </w:r>
            <w:r w:rsidR="0039275C" w:rsidRPr="00BF6738">
              <w:rPr>
                <w:rFonts w:ascii="Times New Roman" w:hAnsi="Times New Roman" w:cs="Times New Roman"/>
                <w:b/>
                <w:color w:val="000000" w:themeColor="text1"/>
                <w:sz w:val="28"/>
                <w:szCs w:val="28"/>
                <w:shd w:val="clear" w:color="auto" w:fill="FFFFFF"/>
                <w:lang w:val="nl-NL"/>
              </w:rPr>
              <w:t>09</w:t>
            </w:r>
            <w:r w:rsidRPr="00BF6738">
              <w:rPr>
                <w:rFonts w:ascii="Times New Roman" w:hAnsi="Times New Roman" w:cs="Times New Roman"/>
                <w:b/>
                <w:color w:val="000000" w:themeColor="text1"/>
                <w:sz w:val="28"/>
                <w:szCs w:val="28"/>
                <w:shd w:val="clear" w:color="auto" w:fill="FFFFFF"/>
                <w:lang w:val="nl-NL"/>
              </w:rPr>
              <w:t xml:space="preserve"> </w:t>
            </w:r>
            <w:r w:rsidRPr="00BF6738">
              <w:rPr>
                <w:rFonts w:ascii="Times New Roman" w:hAnsi="Times New Roman" w:cs="Times New Roman"/>
                <w:b/>
                <w:color w:val="000000" w:themeColor="text1"/>
                <w:sz w:val="28"/>
                <w:szCs w:val="28"/>
                <w:shd w:val="clear" w:color="auto" w:fill="FFFFFF"/>
                <w:lang w:val="vi-VN"/>
              </w:rPr>
              <w:t>TTHC)</w:t>
            </w:r>
          </w:p>
        </w:tc>
      </w:tr>
      <w:tr w:rsidR="00BF6738" w:rsidRPr="00BF6738" w:rsidTr="005330C1">
        <w:tc>
          <w:tcPr>
            <w:tcW w:w="705" w:type="dxa"/>
            <w:shd w:val="clear" w:color="auto" w:fill="auto"/>
            <w:vAlign w:val="center"/>
          </w:tcPr>
          <w:p w:rsidR="00012DDA" w:rsidRPr="00BF6738" w:rsidRDefault="0026176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120</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1.004551</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w:t>
            </w:r>
            <w:r w:rsidRPr="00BF6738">
              <w:rPr>
                <w:rFonts w:ascii="Times New Roman" w:eastAsia="Times New Roman" w:hAnsi="Times New Roman" w:cs="Times New Roman"/>
                <w:color w:val="000000" w:themeColor="text1"/>
                <w:sz w:val="28"/>
                <w:szCs w:val="28"/>
                <w:lang w:val="pt-BR"/>
              </w:rPr>
              <w:t>công nhận cơ sở kinh doanh dịch vụ thể thao đ</w:t>
            </w:r>
            <w:r w:rsidRPr="00BF6738">
              <w:rPr>
                <w:rFonts w:ascii="Times New Roman" w:eastAsia="Times New Roman" w:hAnsi="Times New Roman" w:cs="Times New Roman"/>
                <w:color w:val="000000" w:themeColor="text1"/>
                <w:sz w:val="28"/>
                <w:szCs w:val="28"/>
              </w:rPr>
              <w:t xml:space="preserve">ạt </w:t>
            </w:r>
            <w:r w:rsidRPr="00BF6738">
              <w:rPr>
                <w:rFonts w:ascii="Times New Roman" w:eastAsia="Times New Roman" w:hAnsi="Times New Roman" w:cs="Times New Roman"/>
                <w:color w:val="000000" w:themeColor="text1"/>
                <w:sz w:val="28"/>
                <w:szCs w:val="28"/>
                <w:lang w:val="pt-BR"/>
              </w:rPr>
              <w:t xml:space="preserve">tiêu </w:t>
            </w:r>
            <w:r w:rsidRPr="00BF6738">
              <w:rPr>
                <w:rFonts w:ascii="Times New Roman" w:eastAsia="Times New Roman" w:hAnsi="Times New Roman" w:cs="Times New Roman"/>
                <w:color w:val="000000" w:themeColor="text1"/>
                <w:sz w:val="28"/>
                <w:szCs w:val="28"/>
              </w:rPr>
              <w:t>chuẩn phục vụ khách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18 ngày </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1.000.000 đồng/hồ sơ</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34/2018/TT-BTC ngày 30/3/2018 của Bộ Tài chính.</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13/2019/TT-BVHTTDL ngày 25/11/2019 của Bộ VHTT&amp;DL.</w:t>
            </w:r>
          </w:p>
        </w:tc>
      </w:tr>
      <w:tr w:rsidR="00BF6738" w:rsidRPr="00BF6738" w:rsidTr="005330C1">
        <w:tc>
          <w:tcPr>
            <w:tcW w:w="705" w:type="dxa"/>
            <w:shd w:val="clear" w:color="auto" w:fill="auto"/>
            <w:vAlign w:val="center"/>
          </w:tcPr>
          <w:p w:rsidR="00012DDA" w:rsidRPr="00BF6738" w:rsidRDefault="0026176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121</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1.004503</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w:t>
            </w:r>
            <w:r w:rsidRPr="00BF6738">
              <w:rPr>
                <w:rFonts w:ascii="Times New Roman" w:eastAsia="Times New Roman" w:hAnsi="Times New Roman" w:cs="Times New Roman"/>
                <w:color w:val="000000" w:themeColor="text1"/>
                <w:sz w:val="28"/>
                <w:szCs w:val="28"/>
                <w:lang w:val="pt-BR"/>
              </w:rPr>
              <w:t>công nhận cơ sở kinh doanh dịch vụ vui chơi, giải trí đ</w:t>
            </w:r>
            <w:r w:rsidRPr="00BF6738">
              <w:rPr>
                <w:rFonts w:ascii="Times New Roman" w:eastAsia="Times New Roman" w:hAnsi="Times New Roman" w:cs="Times New Roman"/>
                <w:color w:val="000000" w:themeColor="text1"/>
                <w:sz w:val="28"/>
                <w:szCs w:val="28"/>
              </w:rPr>
              <w:t xml:space="preserve">ạt </w:t>
            </w:r>
            <w:r w:rsidRPr="00BF6738">
              <w:rPr>
                <w:rFonts w:ascii="Times New Roman" w:eastAsia="Times New Roman" w:hAnsi="Times New Roman" w:cs="Times New Roman"/>
                <w:color w:val="000000" w:themeColor="text1"/>
                <w:sz w:val="28"/>
                <w:szCs w:val="28"/>
                <w:lang w:val="pt-BR"/>
              </w:rPr>
              <w:t xml:space="preserve">tiêu </w:t>
            </w:r>
            <w:r w:rsidRPr="00BF6738">
              <w:rPr>
                <w:rFonts w:ascii="Times New Roman" w:eastAsia="Times New Roman" w:hAnsi="Times New Roman" w:cs="Times New Roman"/>
                <w:color w:val="000000" w:themeColor="text1"/>
                <w:sz w:val="28"/>
                <w:szCs w:val="28"/>
              </w:rPr>
              <w:t>chuẩn phục vụ khách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18 ngày </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1.000.000 đồng/hồ sơ</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34/2018/TT-BTC ngày 30/3/2018 của Bộ Tài chính.</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13/2019/TT-BVHTTDL ngày 25/11/2019 của Bộ VHTT&amp;DL.</w:t>
            </w: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122</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1.001455</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w:t>
            </w:r>
            <w:r w:rsidRPr="00BF6738">
              <w:rPr>
                <w:rFonts w:ascii="Times New Roman" w:eastAsia="Times New Roman" w:hAnsi="Times New Roman" w:cs="Times New Roman"/>
                <w:color w:val="000000" w:themeColor="text1"/>
                <w:sz w:val="28"/>
                <w:szCs w:val="28"/>
                <w:lang w:val="pt-BR"/>
              </w:rPr>
              <w:t>công nhận cơ sở kinh doanh dịch vụ chăm sóc sức khỏe đ</w:t>
            </w:r>
            <w:r w:rsidRPr="00BF6738">
              <w:rPr>
                <w:rFonts w:ascii="Times New Roman" w:eastAsia="Times New Roman" w:hAnsi="Times New Roman" w:cs="Times New Roman"/>
                <w:color w:val="000000" w:themeColor="text1"/>
                <w:sz w:val="28"/>
                <w:szCs w:val="28"/>
              </w:rPr>
              <w:t xml:space="preserve">ạt </w:t>
            </w:r>
            <w:r w:rsidRPr="00BF6738">
              <w:rPr>
                <w:rFonts w:ascii="Times New Roman" w:eastAsia="Times New Roman" w:hAnsi="Times New Roman" w:cs="Times New Roman"/>
                <w:color w:val="000000" w:themeColor="text1"/>
                <w:sz w:val="28"/>
                <w:szCs w:val="28"/>
                <w:lang w:val="pt-BR"/>
              </w:rPr>
              <w:lastRenderedPageBreak/>
              <w:t xml:space="preserve">tiêu </w:t>
            </w:r>
            <w:r w:rsidRPr="00BF6738">
              <w:rPr>
                <w:rFonts w:ascii="Times New Roman" w:eastAsia="Times New Roman" w:hAnsi="Times New Roman" w:cs="Times New Roman"/>
                <w:color w:val="000000" w:themeColor="text1"/>
                <w:sz w:val="28"/>
                <w:szCs w:val="28"/>
              </w:rPr>
              <w:t>chuẩn phục vụ khách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 xml:space="preserve">18 ngày </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w:t>
            </w:r>
            <w:r w:rsidRPr="00BF6738">
              <w:rPr>
                <w:rFonts w:ascii="Times New Roman" w:hAnsi="Times New Roman" w:cs="Times New Roman"/>
                <w:color w:val="000000" w:themeColor="text1"/>
                <w:sz w:val="20"/>
                <w:szCs w:val="20"/>
                <w:shd w:val="clear" w:color="auto" w:fill="FFFFFF"/>
              </w:rPr>
              <w:lastRenderedPageBreak/>
              <w:t>số 3243/QĐ-UBND ngày 23/11/2018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lastRenderedPageBreak/>
              <w:t xml:space="preserve">- Tiếp nhận và trả kết quả tại Trung tâm </w:t>
            </w:r>
            <w:r w:rsidRPr="00BF6738">
              <w:rPr>
                <w:rFonts w:ascii="Times New Roman" w:hAnsi="Times New Roman" w:cs="Times New Roman"/>
                <w:color w:val="000000" w:themeColor="text1"/>
                <w:sz w:val="28"/>
                <w:szCs w:val="28"/>
              </w:rPr>
              <w:lastRenderedPageBreak/>
              <w:t>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1.000.000 đồng/hồ sơ</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lastRenderedPageBreak/>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34/2018/TT-BTC ngày 30/3/2018 của Bộ Tài chính.</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13/2019/TT-BVHTTDL ngày 25/11/2019 của Bộ VHTT&amp;DL.</w:t>
            </w: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123</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1.004580</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w:t>
            </w:r>
            <w:r w:rsidRPr="00BF6738">
              <w:rPr>
                <w:rFonts w:ascii="Times New Roman" w:eastAsia="Times New Roman" w:hAnsi="Times New Roman" w:cs="Times New Roman"/>
                <w:color w:val="000000" w:themeColor="text1"/>
                <w:sz w:val="28"/>
                <w:szCs w:val="28"/>
                <w:lang w:val="pt-BR"/>
              </w:rPr>
              <w:t xml:space="preserve">công nhận cơ sở kinh doanh dịch vụ mua sắm </w:t>
            </w:r>
            <w:r w:rsidRPr="00BF6738">
              <w:rPr>
                <w:rFonts w:ascii="Times New Roman" w:eastAsia="Times New Roman" w:hAnsi="Times New Roman" w:cs="Times New Roman"/>
                <w:color w:val="000000" w:themeColor="text1"/>
                <w:sz w:val="28"/>
                <w:szCs w:val="28"/>
              </w:rPr>
              <w:t xml:space="preserve">đạt </w:t>
            </w:r>
            <w:r w:rsidRPr="00BF6738">
              <w:rPr>
                <w:rFonts w:ascii="Times New Roman" w:eastAsia="Times New Roman" w:hAnsi="Times New Roman" w:cs="Times New Roman"/>
                <w:color w:val="000000" w:themeColor="text1"/>
                <w:sz w:val="28"/>
                <w:szCs w:val="28"/>
                <w:lang w:val="pt-BR"/>
              </w:rPr>
              <w:t xml:space="preserve">tiêu </w:t>
            </w:r>
            <w:r w:rsidRPr="00BF6738">
              <w:rPr>
                <w:rFonts w:ascii="Times New Roman" w:eastAsia="Times New Roman" w:hAnsi="Times New Roman" w:cs="Times New Roman"/>
                <w:color w:val="000000" w:themeColor="text1"/>
                <w:sz w:val="28"/>
                <w:szCs w:val="28"/>
              </w:rPr>
              <w:t>chuẩn phục vụ khách du lịch</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17 ngày </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2490/QĐ-UBND ngày 08/10/2020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1.000.000 đồng/hồ sơ</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06/2017/TT-BVHTTDL ngày 15 tháng 12 năm 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34/2018/TT-BTC ngày 30/3/2018 của Bộ Tài chính.</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nl-NL"/>
              </w:rPr>
              <w:t>- Thông tư số 13/2019/TT-BVHTTDL ngày 25/11/2019 của Bộ VHTT&amp;DL.</w:t>
            </w: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124</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1.004572</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w:t>
            </w:r>
            <w:r w:rsidRPr="00BF6738">
              <w:rPr>
                <w:rFonts w:ascii="Times New Roman" w:eastAsia="Times New Roman" w:hAnsi="Times New Roman" w:cs="Times New Roman"/>
                <w:color w:val="000000" w:themeColor="text1"/>
                <w:sz w:val="28"/>
                <w:szCs w:val="28"/>
                <w:lang w:val="pt-BR"/>
              </w:rPr>
              <w:t>công nhận cơ sở kinh doanh dịch vụ ăn uống đ</w:t>
            </w:r>
            <w:r w:rsidRPr="00BF6738">
              <w:rPr>
                <w:rFonts w:ascii="Times New Roman" w:eastAsia="Times New Roman" w:hAnsi="Times New Roman" w:cs="Times New Roman"/>
                <w:color w:val="000000" w:themeColor="text1"/>
                <w:sz w:val="28"/>
                <w:szCs w:val="28"/>
              </w:rPr>
              <w:t xml:space="preserve">ạt </w:t>
            </w:r>
            <w:r w:rsidRPr="00BF6738">
              <w:rPr>
                <w:rFonts w:ascii="Times New Roman" w:eastAsia="Times New Roman" w:hAnsi="Times New Roman" w:cs="Times New Roman"/>
                <w:color w:val="000000" w:themeColor="text1"/>
                <w:sz w:val="28"/>
                <w:szCs w:val="28"/>
                <w:lang w:val="pt-BR"/>
              </w:rPr>
              <w:t xml:space="preserve">tiêu </w:t>
            </w:r>
            <w:r w:rsidRPr="00BF6738">
              <w:rPr>
                <w:rFonts w:ascii="Times New Roman" w:eastAsia="Times New Roman" w:hAnsi="Times New Roman" w:cs="Times New Roman"/>
                <w:color w:val="000000" w:themeColor="text1"/>
                <w:sz w:val="28"/>
                <w:szCs w:val="28"/>
              </w:rPr>
              <w:t>chuẩn phục vụ khách du lịch</w:t>
            </w:r>
          </w:p>
        </w:tc>
        <w:tc>
          <w:tcPr>
            <w:tcW w:w="1562"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17 ngày </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2490/QĐ-UBND ngày 08/10/2020 của Chủ tịch Ủy ban nhân dân tỉnh Bình Thuận)</w:t>
            </w:r>
            <w:r w:rsidRPr="00BF6738">
              <w:rPr>
                <w:rFonts w:ascii="Times New Roman" w:hAnsi="Times New Roman" w:cs="Times New Roman"/>
                <w:bCs/>
                <w:color w:val="000000" w:themeColor="text1"/>
                <w:sz w:val="28"/>
                <w:szCs w:val="28"/>
              </w:rPr>
              <w:t xml:space="preserve">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6"/>
                <w:szCs w:val="26"/>
              </w:rPr>
            </w:pPr>
            <w:r w:rsidRPr="00BF6738">
              <w:rPr>
                <w:rFonts w:ascii="Times New Roman" w:eastAsia="SimSun" w:hAnsi="Times New Roman" w:cs="Times New Roman"/>
                <w:color w:val="000000" w:themeColor="text1"/>
                <w:sz w:val="28"/>
                <w:szCs w:val="28"/>
                <w:lang w:val="nl-NL"/>
              </w:rPr>
              <w:t>1.000.000 đồng/hồ sơ</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34/2018/TT-BTC ngày 30/3/2018 của Bộ Tài chính.</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lastRenderedPageBreak/>
              <w:t>- Thông tư số 13/2019/TT-BVHTTDL ngày 25/11/2019 của Bộ VHTT&amp;DL.</w:t>
            </w: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125</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1.004594</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lang w:val="pt-BR"/>
              </w:rPr>
              <w:t>Thủ tục công nhận hạng cơ sở lưu trú du lịch: hạng 1 sao, 2 sao, 3 sao đối với khách sạn, biệt thự du lịch, căn hộ du lịch, tàu thủy lưu trú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27 ngày </w:t>
            </w:r>
            <w:r w:rsidRPr="00BF6738">
              <w:rPr>
                <w:rFonts w:ascii="Times New Roman" w:hAnsi="Times New Roman" w:cs="Times New Roman"/>
                <w:color w:val="000000" w:themeColor="text1"/>
                <w:sz w:val="20"/>
                <w:szCs w:val="20"/>
                <w:shd w:val="clear" w:color="auto" w:fill="FFFFFF"/>
              </w:rPr>
              <w:t>(TTHC rút ngắn thời gian xử lý theo Quyết định số 3243/QĐ-UBND ngày 23/11/2018 của Chủ tịch Ủy ban nhân dân tỉnh Bình Thuận)</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VHTT&amp;DL.</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3</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012DDA" w:rsidRPr="00BF6738" w:rsidRDefault="00012DDA" w:rsidP="00012DDA">
            <w:pPr>
              <w:spacing w:after="0" w:line="240" w:lineRule="auto"/>
              <w:jc w:val="center"/>
              <w:rPr>
                <w:rFonts w:ascii="Times New Roman" w:eastAsia="SimSun" w:hAnsi="Times New Roman" w:cs="Times New Roman"/>
                <w:color w:val="000000" w:themeColor="text1"/>
                <w:lang w:val="nl-NL"/>
              </w:rPr>
            </w:pPr>
            <w:r w:rsidRPr="00BF6738">
              <w:rPr>
                <w:rFonts w:ascii="Times New Roman" w:eastAsia="SimSun" w:hAnsi="Times New Roman" w:cs="Times New Roman"/>
                <w:color w:val="000000" w:themeColor="text1"/>
                <w:lang w:val="nl-NL"/>
              </w:rPr>
              <w:t>- 1.500.000 đồng/hồ sơ đề nghị công nhận hạng 1 sao, 2 sao;</w:t>
            </w:r>
          </w:p>
          <w:p w:rsidR="00012DDA" w:rsidRPr="00BF6738" w:rsidRDefault="00012DDA" w:rsidP="00012DDA">
            <w:pPr>
              <w:spacing w:after="0" w:line="240" w:lineRule="auto"/>
              <w:jc w:val="center"/>
              <w:rPr>
                <w:rFonts w:ascii="Times New Roman" w:hAnsi="Times New Roman" w:cs="Times New Roman"/>
                <w:bCs/>
                <w:color w:val="000000" w:themeColor="text1"/>
                <w:lang w:val="nl-NL"/>
              </w:rPr>
            </w:pPr>
            <w:r w:rsidRPr="00BF6738">
              <w:rPr>
                <w:rFonts w:ascii="Times New Roman" w:eastAsia="SimSun" w:hAnsi="Times New Roman" w:cs="Times New Roman"/>
                <w:color w:val="000000" w:themeColor="text1"/>
                <w:lang w:val="nl-NL"/>
              </w:rPr>
              <w:t>- 2.000.000 đồng/hồ sơ đề nghị công nhận hạng 3 sao</w:t>
            </w:r>
          </w:p>
        </w:tc>
        <w:tc>
          <w:tcPr>
            <w:tcW w:w="3260" w:type="dxa"/>
            <w:shd w:val="clear" w:color="auto" w:fill="auto"/>
            <w:vAlign w:val="center"/>
          </w:tcPr>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Luật Du lịch số 09/2017/QH14 ngày 19 tháng 6 năm 2017.</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06/2017/TT-BVHTTDL ngày 15/12/2017 của Bộ VHTT&amp;DL.</w:t>
            </w:r>
          </w:p>
          <w:p w:rsidR="00012DDA" w:rsidRPr="00BF6738" w:rsidRDefault="00012DDA" w:rsidP="00012DDA">
            <w:pPr>
              <w:spacing w:after="0" w:line="240" w:lineRule="auto"/>
              <w:jc w:val="both"/>
              <w:rPr>
                <w:rFonts w:ascii="Times New Roman" w:eastAsia="SimSun" w:hAnsi="Times New Roman" w:cs="Times New Roman"/>
                <w:color w:val="000000" w:themeColor="text1"/>
                <w:sz w:val="26"/>
                <w:szCs w:val="28"/>
                <w:lang w:val="nl-NL"/>
              </w:rPr>
            </w:pPr>
            <w:r w:rsidRPr="00BF6738">
              <w:rPr>
                <w:rFonts w:ascii="Times New Roman" w:eastAsia="SimSun" w:hAnsi="Times New Roman" w:cs="Times New Roman"/>
                <w:color w:val="000000" w:themeColor="text1"/>
                <w:sz w:val="26"/>
                <w:szCs w:val="28"/>
                <w:lang w:val="nl-NL"/>
              </w:rPr>
              <w:t>- Thông tư số 34/2018/TT-BTC ngày 30/3/2018 của Bộ Tài chính.</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6"/>
                <w:szCs w:val="28"/>
                <w:lang w:val="pt-BR"/>
              </w:rPr>
            </w:pP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lang w:val="nl-NL"/>
              </w:rPr>
            </w:pPr>
            <w:r w:rsidRPr="00BF6738">
              <w:rPr>
                <w:rFonts w:ascii="Times New Roman" w:hAnsi="Times New Roman" w:cs="Times New Roman"/>
                <w:bCs/>
                <w:color w:val="000000" w:themeColor="text1"/>
                <w:sz w:val="28"/>
                <w:szCs w:val="28"/>
                <w:lang w:val="nl-NL"/>
              </w:rPr>
              <w:t>126</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rPr>
              <w:t>1.008027</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rPr>
              <w:t>Thủ tục cấp biển hiệu phương tiện vận tải khách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4"/>
                <w:szCs w:val="28"/>
              </w:rPr>
            </w:pPr>
            <w:r w:rsidRPr="00BF6738">
              <w:rPr>
                <w:rFonts w:ascii="Times New Roman" w:eastAsia="Calibri" w:hAnsi="Times New Roman" w:cs="Times New Roman"/>
                <w:color w:val="000000" w:themeColor="text1"/>
                <w:sz w:val="24"/>
                <w:szCs w:val="28"/>
                <w:lang w:val="sv-SE"/>
              </w:rPr>
              <w:t xml:space="preserve">02 ngày làm việc đối với phương tiện là xe ô tô  và 07 ngày làm việc đối với phương tiện thủy nội địa </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 (Quầy Sở Giao thông vận tải).</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Giao thông vận tải.</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012DDA" w:rsidRPr="00BF6738" w:rsidRDefault="00012DDA" w:rsidP="00012DDA">
            <w:pPr>
              <w:spacing w:after="0" w:line="240" w:lineRule="auto"/>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tc>
        <w:tc>
          <w:tcPr>
            <w:tcW w:w="3260"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Luật Du lịch số 09/2017/QH14 ngày 19 tháng 6 năm 2017.</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rPr>
              <w:t>- Nghị định số 168/2017/NĐ-CP ngày 31/12/2017 của Chính phủ.</w:t>
            </w: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127</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1.008028</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rPr>
              <w:t>Thủ tục cấp đổi biển hiệu phương tiện vận tải khách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4"/>
                <w:szCs w:val="28"/>
              </w:rPr>
            </w:pPr>
            <w:r w:rsidRPr="00BF6738">
              <w:rPr>
                <w:rFonts w:ascii="Times New Roman" w:eastAsia="Calibri" w:hAnsi="Times New Roman" w:cs="Times New Roman"/>
                <w:color w:val="000000" w:themeColor="text1"/>
                <w:sz w:val="24"/>
                <w:szCs w:val="28"/>
                <w:lang w:val="sv-SE"/>
              </w:rPr>
              <w:t>02 ngày làm việc đối với phương tiện là xe ô tô  và 07 ngày làm việc đối với phương tiện thủy nội địa.</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 (Quầy Sở Giao thông vận tải).</w:t>
            </w:r>
          </w:p>
          <w:p w:rsidR="00012DDA" w:rsidRPr="00BF6738" w:rsidRDefault="00012DDA" w:rsidP="00012DDA">
            <w:pPr>
              <w:spacing w:after="0" w:line="240" w:lineRule="auto"/>
              <w:jc w:val="both"/>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rPr>
              <w:lastRenderedPageBreak/>
              <w:t>- Cơ quan giải quyết: Sở Giao thông vận tải.</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tc>
        <w:tc>
          <w:tcPr>
            <w:tcW w:w="3260"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Luật Du lịch số 09/2017/QH14 ngày 19 tháng 6 năm 2017.</w:t>
            </w:r>
          </w:p>
          <w:p w:rsidR="00012DDA" w:rsidRPr="00BF6738" w:rsidRDefault="00012DDA" w:rsidP="00012DDA">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rPr>
              <w:t>- Nghị định số 168/2017/NĐ-CP ngày 31/12/2017 của Chính phủ.</w:t>
            </w:r>
          </w:p>
        </w:tc>
      </w:tr>
      <w:tr w:rsidR="00BF6738" w:rsidRPr="00BF6738" w:rsidTr="005330C1">
        <w:tc>
          <w:tcPr>
            <w:tcW w:w="705" w:type="dxa"/>
            <w:shd w:val="clear" w:color="auto" w:fill="auto"/>
            <w:vAlign w:val="center"/>
          </w:tcPr>
          <w:p w:rsidR="00012DDA" w:rsidRPr="00BF6738" w:rsidRDefault="002A2CC6"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128</w:t>
            </w:r>
          </w:p>
        </w:tc>
        <w:tc>
          <w:tcPr>
            <w:tcW w:w="1279"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1.008029</w:t>
            </w:r>
          </w:p>
        </w:tc>
        <w:tc>
          <w:tcPr>
            <w:tcW w:w="2833"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cấp lại biển hiệu phương tiện vận tải khách du lịch</w:t>
            </w:r>
          </w:p>
        </w:tc>
        <w:tc>
          <w:tcPr>
            <w:tcW w:w="1562"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eastAsia="Calibri" w:hAnsi="Times New Roman" w:cs="Times New Roman"/>
                <w:color w:val="000000" w:themeColor="text1"/>
                <w:sz w:val="28"/>
                <w:szCs w:val="28"/>
                <w:lang w:val="sv-SE"/>
              </w:rPr>
              <w:t>02 ngày làm việc</w:t>
            </w:r>
          </w:p>
        </w:tc>
        <w:tc>
          <w:tcPr>
            <w:tcW w:w="1991"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Tiếp nhận và trả kết quả tại Trung tâm Hành chính công tỉnh (Quầy Sở Giao thông vận tải).</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Sở Giao thông vận tải.</w:t>
            </w:r>
          </w:p>
        </w:tc>
        <w:tc>
          <w:tcPr>
            <w:tcW w:w="851"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012DDA" w:rsidRPr="00BF6738" w:rsidRDefault="00012DDA" w:rsidP="00012DDA">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tc>
        <w:tc>
          <w:tcPr>
            <w:tcW w:w="1559" w:type="dxa"/>
            <w:shd w:val="clear" w:color="auto" w:fill="auto"/>
            <w:vAlign w:val="center"/>
          </w:tcPr>
          <w:p w:rsidR="00012DDA" w:rsidRPr="00BF6738" w:rsidRDefault="00012DDA" w:rsidP="00012DDA">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tc>
        <w:tc>
          <w:tcPr>
            <w:tcW w:w="3260" w:type="dxa"/>
            <w:shd w:val="clear" w:color="auto" w:fill="auto"/>
            <w:vAlign w:val="center"/>
          </w:tcPr>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Luật Du lịch số 09/2017/QH14 ngày 19 tháng 6 năm 2017. </w:t>
            </w:r>
          </w:p>
          <w:p w:rsidR="00012DDA" w:rsidRPr="00BF6738" w:rsidRDefault="00012DDA" w:rsidP="00012DDA">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Nghị định số 168/2017/NĐ-CP ngày 31/12/2017 của Chính phủ.</w:t>
            </w:r>
          </w:p>
        </w:tc>
      </w:tr>
    </w:tbl>
    <w:p w:rsidR="00E1548E" w:rsidRPr="00BF6738" w:rsidRDefault="00E1548E" w:rsidP="00E1548E">
      <w:pPr>
        <w:spacing w:after="0"/>
        <w:ind w:firstLine="720"/>
        <w:rPr>
          <w:rFonts w:ascii="Times New Roman" w:hAnsi="Times New Roman" w:cs="Times New Roman"/>
          <w:b/>
          <w:color w:val="000000" w:themeColor="text1"/>
          <w:sz w:val="28"/>
          <w:szCs w:val="28"/>
          <w:lang w:val="vi-VN"/>
        </w:rPr>
      </w:pPr>
      <w:r w:rsidRPr="00BF6738">
        <w:rPr>
          <w:rFonts w:ascii="Times New Roman" w:hAnsi="Times New Roman" w:cs="Times New Roman"/>
          <w:b/>
          <w:color w:val="000000" w:themeColor="text1"/>
          <w:sz w:val="28"/>
          <w:szCs w:val="28"/>
          <w:lang w:val="vi-VN"/>
        </w:rPr>
        <w:t>B. DANH MỤC THỦ TỤC HÀNH CHÍNH CẤP HUYỆ</w:t>
      </w:r>
      <w:r w:rsidR="00F9690E" w:rsidRPr="00BF6738">
        <w:rPr>
          <w:rFonts w:ascii="Times New Roman" w:hAnsi="Times New Roman" w:cs="Times New Roman"/>
          <w:b/>
          <w:color w:val="000000" w:themeColor="text1"/>
          <w:sz w:val="28"/>
          <w:szCs w:val="28"/>
          <w:lang w:val="vi-VN"/>
        </w:rPr>
        <w:t>N (20</w:t>
      </w:r>
      <w:r w:rsidRPr="00BF6738">
        <w:rPr>
          <w:rFonts w:ascii="Times New Roman" w:hAnsi="Times New Roman" w:cs="Times New Roman"/>
          <w:b/>
          <w:color w:val="000000" w:themeColor="text1"/>
          <w:sz w:val="28"/>
          <w:szCs w:val="28"/>
          <w:lang w:val="vi-VN"/>
        </w:rPr>
        <w:t xml:space="preserve"> TTHC)</w:t>
      </w:r>
    </w:p>
    <w:p w:rsidR="00E1548E" w:rsidRPr="00BF6738" w:rsidRDefault="00E1548E" w:rsidP="005D6838">
      <w:pPr>
        <w:spacing w:after="0"/>
        <w:rPr>
          <w:rFonts w:ascii="Times New Roman" w:hAnsi="Times New Roman" w:cs="Times New Roman"/>
          <w:color w:val="000000" w:themeColor="text1"/>
          <w:sz w:val="24"/>
          <w:szCs w:val="24"/>
          <w:lang w:val="vi-VN"/>
        </w:rPr>
      </w:pPr>
    </w:p>
    <w:tbl>
      <w:tblPr>
        <w:tblW w:w="148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79"/>
        <w:gridCol w:w="2833"/>
        <w:gridCol w:w="1371"/>
        <w:gridCol w:w="2182"/>
        <w:gridCol w:w="851"/>
        <w:gridCol w:w="850"/>
        <w:gridCol w:w="1559"/>
        <w:gridCol w:w="3260"/>
      </w:tblGrid>
      <w:tr w:rsidR="00BF6738" w:rsidRPr="00BF6738" w:rsidTr="00E1548E">
        <w:trPr>
          <w:trHeight w:val="727"/>
        </w:trPr>
        <w:tc>
          <w:tcPr>
            <w:tcW w:w="705" w:type="dxa"/>
            <w:vMerge w:val="restart"/>
            <w:shd w:val="clear" w:color="auto" w:fill="auto"/>
            <w:vAlign w:val="center"/>
          </w:tcPr>
          <w:p w:rsidR="00E1548E" w:rsidRPr="00BF6738" w:rsidRDefault="00540A6F" w:rsidP="00D32E74">
            <w:pPr>
              <w:spacing w:after="0" w:line="240" w:lineRule="auto"/>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TT</w:t>
            </w:r>
          </w:p>
        </w:tc>
        <w:tc>
          <w:tcPr>
            <w:tcW w:w="1279" w:type="dxa"/>
            <w:vMerge w:val="restart"/>
            <w:shd w:val="clear" w:color="auto" w:fill="auto"/>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 xml:space="preserve">Mã số thủ tục hành chính </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c>
          <w:tcPr>
            <w:tcW w:w="2833" w:type="dxa"/>
            <w:vMerge w:val="restart"/>
            <w:shd w:val="clear" w:color="auto" w:fill="auto"/>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Tên thủ tục hành chính</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c>
          <w:tcPr>
            <w:tcW w:w="1371" w:type="dxa"/>
            <w:vMerge w:val="restart"/>
            <w:shd w:val="clear" w:color="auto" w:fill="auto"/>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Thời hạn giải quyết</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c>
          <w:tcPr>
            <w:tcW w:w="2182" w:type="dxa"/>
            <w:vMerge w:val="restart"/>
            <w:shd w:val="clear" w:color="auto" w:fill="auto"/>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Địa điểm thực hiện</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c>
          <w:tcPr>
            <w:tcW w:w="1701" w:type="dxa"/>
            <w:gridSpan w:val="2"/>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Cách thức thực hiện</w:t>
            </w:r>
          </w:p>
        </w:tc>
        <w:tc>
          <w:tcPr>
            <w:tcW w:w="1559" w:type="dxa"/>
            <w:vMerge w:val="restart"/>
            <w:shd w:val="clear" w:color="auto" w:fill="auto"/>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Phí lệ phí</w:t>
            </w:r>
          </w:p>
          <w:p w:rsidR="00E1548E" w:rsidRPr="00BF6738" w:rsidRDefault="00E1548E" w:rsidP="00D32E74">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(nếu có)</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c>
          <w:tcPr>
            <w:tcW w:w="3260" w:type="dxa"/>
            <w:vMerge w:val="restart"/>
            <w:shd w:val="clear" w:color="auto" w:fill="auto"/>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Căn cứ pháp lý</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r>
      <w:tr w:rsidR="00BF6738" w:rsidRPr="00BF6738" w:rsidTr="00E1548E">
        <w:trPr>
          <w:trHeight w:val="1334"/>
        </w:trPr>
        <w:tc>
          <w:tcPr>
            <w:tcW w:w="705"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c>
          <w:tcPr>
            <w:tcW w:w="1279"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c>
          <w:tcPr>
            <w:tcW w:w="2833"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c>
          <w:tcPr>
            <w:tcW w:w="1371"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c>
          <w:tcPr>
            <w:tcW w:w="2182"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c>
          <w:tcPr>
            <w:tcW w:w="851" w:type="dxa"/>
            <w:vAlign w:val="center"/>
          </w:tcPr>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Mức độ DVC</w:t>
            </w:r>
          </w:p>
          <w:p w:rsidR="00E1548E" w:rsidRPr="00BF6738" w:rsidRDefault="00E1548E" w:rsidP="00D32E74">
            <w:pPr>
              <w:spacing w:after="0" w:line="240" w:lineRule="auto"/>
              <w:jc w:val="center"/>
              <w:rPr>
                <w:rFonts w:ascii="Times New Roman" w:hAnsi="Times New Roman" w:cs="Times New Roman"/>
                <w:b/>
                <w:bCs/>
                <w:color w:val="000000" w:themeColor="text1"/>
                <w:sz w:val="26"/>
                <w:szCs w:val="26"/>
              </w:rPr>
            </w:pPr>
          </w:p>
        </w:tc>
        <w:tc>
          <w:tcPr>
            <w:tcW w:w="850" w:type="dxa"/>
            <w:vAlign w:val="center"/>
          </w:tcPr>
          <w:p w:rsidR="00E1548E" w:rsidRPr="00BF6738" w:rsidRDefault="00E1548E" w:rsidP="00540A6F">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4"/>
                <w:szCs w:val="26"/>
              </w:rPr>
              <w:t>Thực hiện qua  BCCI</w:t>
            </w:r>
          </w:p>
        </w:tc>
        <w:tc>
          <w:tcPr>
            <w:tcW w:w="1559"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c>
          <w:tcPr>
            <w:tcW w:w="3260" w:type="dxa"/>
            <w:vMerge/>
            <w:shd w:val="clear" w:color="auto" w:fill="auto"/>
            <w:vAlign w:val="center"/>
          </w:tcPr>
          <w:p w:rsidR="00E1548E" w:rsidRPr="00BF6738" w:rsidRDefault="00E1548E" w:rsidP="00D32E74">
            <w:pPr>
              <w:spacing w:after="0" w:line="240" w:lineRule="auto"/>
              <w:rPr>
                <w:rFonts w:ascii="Times New Roman" w:hAnsi="Times New Roman" w:cs="Times New Roman"/>
                <w:b/>
                <w:bCs/>
                <w:color w:val="000000" w:themeColor="text1"/>
                <w:sz w:val="26"/>
                <w:szCs w:val="26"/>
              </w:rPr>
            </w:pPr>
          </w:p>
        </w:tc>
      </w:tr>
      <w:tr w:rsidR="00BF6738" w:rsidRPr="00BF6738" w:rsidTr="00540A6F">
        <w:trPr>
          <w:trHeight w:val="239"/>
        </w:trPr>
        <w:tc>
          <w:tcPr>
            <w:tcW w:w="705"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(1)</w:t>
            </w:r>
          </w:p>
        </w:tc>
        <w:tc>
          <w:tcPr>
            <w:tcW w:w="1279"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(2)</w:t>
            </w:r>
          </w:p>
        </w:tc>
        <w:tc>
          <w:tcPr>
            <w:tcW w:w="2833"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(3)</w:t>
            </w:r>
          </w:p>
        </w:tc>
        <w:tc>
          <w:tcPr>
            <w:tcW w:w="1371"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(4)</w:t>
            </w:r>
          </w:p>
        </w:tc>
        <w:tc>
          <w:tcPr>
            <w:tcW w:w="2182"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(5)</w:t>
            </w:r>
          </w:p>
        </w:tc>
        <w:tc>
          <w:tcPr>
            <w:tcW w:w="851" w:type="dxa"/>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(6)</w:t>
            </w:r>
          </w:p>
        </w:tc>
        <w:tc>
          <w:tcPr>
            <w:tcW w:w="850" w:type="dxa"/>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4"/>
                <w:szCs w:val="26"/>
              </w:rPr>
            </w:pPr>
            <w:r w:rsidRPr="00BF6738">
              <w:rPr>
                <w:rFonts w:ascii="Times New Roman" w:hAnsi="Times New Roman" w:cs="Times New Roman"/>
                <w:bCs/>
                <w:i/>
                <w:color w:val="000000" w:themeColor="text1"/>
                <w:sz w:val="26"/>
                <w:szCs w:val="26"/>
              </w:rPr>
              <w:t>(7)</w:t>
            </w:r>
          </w:p>
        </w:tc>
        <w:tc>
          <w:tcPr>
            <w:tcW w:w="1559"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(8)</w:t>
            </w:r>
          </w:p>
        </w:tc>
        <w:tc>
          <w:tcPr>
            <w:tcW w:w="3260" w:type="dxa"/>
            <w:shd w:val="clear" w:color="auto" w:fill="auto"/>
            <w:vAlign w:val="center"/>
          </w:tcPr>
          <w:p w:rsidR="00540A6F" w:rsidRPr="00BF6738" w:rsidRDefault="00540A6F" w:rsidP="00540A6F">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(9)</w:t>
            </w:r>
          </w:p>
        </w:tc>
      </w:tr>
      <w:tr w:rsidR="00BF6738" w:rsidRPr="00BF6738" w:rsidTr="00E1548E">
        <w:tc>
          <w:tcPr>
            <w:tcW w:w="14890" w:type="dxa"/>
            <w:gridSpan w:val="9"/>
            <w:shd w:val="clear" w:color="auto" w:fill="auto"/>
            <w:vAlign w:val="center"/>
          </w:tcPr>
          <w:p w:rsidR="00E1548E" w:rsidRPr="00BF6738" w:rsidRDefault="00E1548E" w:rsidP="00201EF8">
            <w:pPr>
              <w:spacing w:after="0" w:line="240" w:lineRule="auto"/>
              <w:jc w:val="both"/>
              <w:rPr>
                <w:rFonts w:ascii="Times New Roman" w:hAnsi="Times New Roman" w:cs="Times New Roman"/>
                <w:b/>
                <w:color w:val="000000" w:themeColor="text1"/>
                <w:sz w:val="28"/>
                <w:szCs w:val="28"/>
                <w:shd w:val="clear" w:color="auto" w:fill="FFFFFF"/>
                <w:lang w:val="vi-VN"/>
              </w:rPr>
            </w:pPr>
            <w:r w:rsidRPr="00BF6738">
              <w:rPr>
                <w:rFonts w:ascii="Times New Roman" w:hAnsi="Times New Roman" w:cs="Times New Roman"/>
                <w:b/>
                <w:color w:val="000000" w:themeColor="text1"/>
                <w:sz w:val="28"/>
                <w:szCs w:val="28"/>
                <w:shd w:val="clear" w:color="auto" w:fill="FFFFFF"/>
              </w:rPr>
              <w:t>I. Văn hóa</w:t>
            </w:r>
            <w:r w:rsidR="00F9690E" w:rsidRPr="00BF6738">
              <w:rPr>
                <w:rFonts w:ascii="Times New Roman" w:hAnsi="Times New Roman" w:cs="Times New Roman"/>
                <w:b/>
                <w:color w:val="000000" w:themeColor="text1"/>
                <w:sz w:val="28"/>
                <w:szCs w:val="28"/>
                <w:shd w:val="clear" w:color="auto" w:fill="FFFFFF"/>
                <w:lang w:val="vi-VN"/>
              </w:rPr>
              <w:t xml:space="preserve"> (20</w:t>
            </w:r>
            <w:r w:rsidRPr="00BF6738">
              <w:rPr>
                <w:rFonts w:ascii="Times New Roman" w:hAnsi="Times New Roman" w:cs="Times New Roman"/>
                <w:b/>
                <w:color w:val="000000" w:themeColor="text1"/>
                <w:sz w:val="28"/>
                <w:szCs w:val="28"/>
                <w:shd w:val="clear" w:color="auto" w:fill="FFFFFF"/>
                <w:lang w:val="vi-VN"/>
              </w:rPr>
              <w:t xml:space="preserve"> TTHC)</w:t>
            </w:r>
          </w:p>
        </w:tc>
      </w:tr>
      <w:tr w:rsidR="00BF6738" w:rsidRPr="00BF6738" w:rsidTr="00E1548E">
        <w:tc>
          <w:tcPr>
            <w:tcW w:w="14890" w:type="dxa"/>
            <w:gridSpan w:val="9"/>
            <w:shd w:val="clear" w:color="auto" w:fill="auto"/>
            <w:vAlign w:val="center"/>
          </w:tcPr>
          <w:p w:rsidR="00E1548E" w:rsidRPr="00BF6738" w:rsidRDefault="00E1548E" w:rsidP="00201EF8">
            <w:pPr>
              <w:spacing w:after="0" w:line="240" w:lineRule="auto"/>
              <w:jc w:val="both"/>
              <w:rPr>
                <w:rFonts w:ascii="Times New Roman" w:hAnsi="Times New Roman" w:cs="Times New Roman"/>
                <w:b/>
                <w:color w:val="000000" w:themeColor="text1"/>
                <w:sz w:val="28"/>
                <w:szCs w:val="28"/>
                <w:shd w:val="clear" w:color="auto" w:fill="FFFFFF"/>
              </w:rPr>
            </w:pPr>
            <w:r w:rsidRPr="00BF6738">
              <w:rPr>
                <w:rFonts w:ascii="Times New Roman" w:hAnsi="Times New Roman" w:cs="Times New Roman"/>
                <w:b/>
                <w:color w:val="000000" w:themeColor="text1"/>
                <w:sz w:val="28"/>
                <w:szCs w:val="28"/>
                <w:shd w:val="clear" w:color="auto" w:fill="FFFFFF"/>
              </w:rPr>
              <w:t>1. Văn hóa cơ sở</w:t>
            </w:r>
            <w:r w:rsidR="00767BF1" w:rsidRPr="00BF6738">
              <w:rPr>
                <w:rFonts w:ascii="Times New Roman" w:hAnsi="Times New Roman" w:cs="Times New Roman"/>
                <w:b/>
                <w:color w:val="000000" w:themeColor="text1"/>
                <w:sz w:val="28"/>
                <w:szCs w:val="28"/>
                <w:shd w:val="clear" w:color="auto" w:fill="FFFFFF"/>
              </w:rPr>
              <w:t xml:space="preserve"> (11</w:t>
            </w:r>
            <w:r w:rsidRPr="00BF6738">
              <w:rPr>
                <w:rFonts w:ascii="Times New Roman" w:hAnsi="Times New Roman" w:cs="Times New Roman"/>
                <w:b/>
                <w:color w:val="000000" w:themeColor="text1"/>
                <w:sz w:val="28"/>
                <w:szCs w:val="28"/>
                <w:shd w:val="clear" w:color="auto" w:fill="FFFFFF"/>
              </w:rPr>
              <w:t xml:space="preserve"> TTHC)</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1.000903</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Thủ tục cấp Giấy phép đủ điều kiện kinh doanh dịch vụ karaoke (do cơ quan quản lý nhà nước về văn hóa cấp huyện cấp)</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5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lastRenderedPageBreak/>
              <w:t xml:space="preserve">-  Cơ  quan  giải  quyết: </w:t>
            </w:r>
            <w:r w:rsidR="004063C5" w:rsidRPr="00BF6738">
              <w:rPr>
                <w:rFonts w:ascii="Times New Roman" w:hAnsi="Times New Roman" w:cs="Times New Roman"/>
                <w:color w:val="000000" w:themeColor="text1"/>
                <w:sz w:val="28"/>
                <w:szCs w:val="28"/>
                <w:lang w:val="nl-NL"/>
              </w:rPr>
              <w:t xml:space="preserve">Phòng VH&amp;TT cấp huyện </w:t>
            </w:r>
            <w:r w:rsidR="004063C5" w:rsidRPr="00BF6738">
              <w:rPr>
                <w:rFonts w:ascii="Times New Roman" w:hAnsi="Times New Roman" w:cs="Times New Roman"/>
                <w:i/>
                <w:color w:val="000000" w:themeColor="text1"/>
                <w:sz w:val="28"/>
                <w:szCs w:val="28"/>
                <w:lang w:val="nl-NL"/>
              </w:rPr>
              <w:t>(riêng huyện Phú Quý là Phòng Văn xã).</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w:t>
            </w:r>
            <w:r w:rsidR="00284B92" w:rsidRPr="00BF6738">
              <w:rPr>
                <w:rFonts w:ascii="Times New Roman" w:hAnsi="Times New Roman" w:cs="Times New Roman"/>
                <w:bCs/>
                <w:color w:val="000000" w:themeColor="text1"/>
                <w:sz w:val="28"/>
                <w:szCs w:val="28"/>
              </w:rPr>
              <w:t xml:space="preserve"> 4</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  Tại các thành phố trực thuộc trung ương và tại các thành phố, thị xã trực</w:t>
            </w:r>
          </w:p>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thuộc tỉnh:</w:t>
            </w:r>
          </w:p>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 Từ 01 đến 05 phòng, mức thu phí là 6.000.000 đồng/giấy;</w:t>
            </w:r>
          </w:p>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lastRenderedPageBreak/>
              <w:t>+ Từ 06 phòng trở lên, mức thu phí là 12.000.000 đồng/giấy.</w:t>
            </w:r>
          </w:p>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 Tại các khu vực khác:</w:t>
            </w:r>
          </w:p>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 Từ 01 đến 05 phòng, mức thu phí là 3.000.000 đồng/giấy;</w:t>
            </w:r>
          </w:p>
          <w:p w:rsidR="00E1548E" w:rsidRPr="00BF6738" w:rsidRDefault="00E1548E" w:rsidP="00D32E74">
            <w:pPr>
              <w:spacing w:after="0" w:line="240" w:lineRule="auto"/>
              <w:jc w:val="both"/>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16"/>
                <w:szCs w:val="16"/>
              </w:rPr>
              <w:t>+ Từ 06 phòng trở lên, mức thu phí là 6.000.000 đồng/giấy</w:t>
            </w:r>
          </w:p>
        </w:tc>
        <w:tc>
          <w:tcPr>
            <w:tcW w:w="3260" w:type="dxa"/>
            <w:shd w:val="clear" w:color="auto" w:fill="auto"/>
            <w:vAlign w:val="center"/>
          </w:tcPr>
          <w:p w:rsidR="00F457F1" w:rsidRPr="00BF6738" w:rsidRDefault="00F457F1"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color w:val="000000" w:themeColor="text1"/>
                <w:sz w:val="26"/>
                <w:szCs w:val="28"/>
                <w:lang w:val="pt-BR"/>
              </w:rPr>
              <w:lastRenderedPageBreak/>
              <w:t>- Nghị định  số 54/2019/NĐ-CP ngày 19/6/2019 của Chính phủ.</w:t>
            </w:r>
          </w:p>
          <w:p w:rsidR="00E1548E" w:rsidRPr="00BF6738" w:rsidRDefault="00F457F1"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color w:val="000000" w:themeColor="text1"/>
                <w:sz w:val="26"/>
                <w:szCs w:val="28"/>
                <w:lang w:val="pt-BR"/>
              </w:rPr>
              <w:t>- Thông tư số 212/2016/TT-BTC ngày 10/11/2016 của Bộ Tài chính.</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2</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1.000831</w:t>
            </w:r>
          </w:p>
        </w:tc>
        <w:tc>
          <w:tcPr>
            <w:tcW w:w="2833" w:type="dxa"/>
            <w:shd w:val="clear" w:color="auto" w:fill="auto"/>
            <w:vAlign w:val="center"/>
          </w:tcPr>
          <w:p w:rsidR="00E1548E" w:rsidRPr="00BF6738" w:rsidRDefault="00B678E7"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Thủ tục c</w:t>
            </w:r>
            <w:r w:rsidR="00E1548E" w:rsidRPr="00BF6738">
              <w:rPr>
                <w:rFonts w:ascii="Times New Roman" w:hAnsi="Times New Roman" w:cs="Times New Roman"/>
                <w:color w:val="000000" w:themeColor="text1"/>
                <w:sz w:val="28"/>
                <w:szCs w:val="28"/>
                <w:shd w:val="clear" w:color="auto" w:fill="FFFFFF"/>
              </w:rPr>
              <w:t>ấp  Giấy  phép  điều  chỉnh  Giấy  phép đủ  điều  kiện  kinh  doanh  dịch  vụ karaoke</w:t>
            </w:r>
            <w:r w:rsidRPr="00BF6738">
              <w:rPr>
                <w:rFonts w:ascii="Times New Roman" w:hAnsi="Times New Roman" w:cs="Times New Roman"/>
                <w:color w:val="000000" w:themeColor="text1"/>
                <w:sz w:val="28"/>
                <w:szCs w:val="28"/>
                <w:shd w:val="clear" w:color="auto" w:fill="FFFFFF"/>
              </w:rPr>
              <w:t xml:space="preserve"> </w:t>
            </w:r>
            <w:r w:rsidRPr="00BF6738">
              <w:rPr>
                <w:rFonts w:ascii="Times New Roman" w:eastAsia="Times New Roman" w:hAnsi="Times New Roman" w:cs="Times New Roman"/>
                <w:color w:val="000000" w:themeColor="text1"/>
                <w:sz w:val="28"/>
                <w:szCs w:val="28"/>
              </w:rPr>
              <w:t>(do cơ quan quản lý nhà nước về văn hóa cấp huyện cấp)</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4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w:t>
            </w:r>
            <w:r w:rsidR="004063C5" w:rsidRPr="00BF6738">
              <w:rPr>
                <w:rFonts w:ascii="Times New Roman" w:hAnsi="Times New Roman" w:cs="Times New Roman"/>
                <w:color w:val="000000" w:themeColor="text1"/>
                <w:sz w:val="28"/>
                <w:szCs w:val="28"/>
                <w:lang w:val="nl-NL"/>
              </w:rPr>
              <w:t xml:space="preserve">Phòng VH&amp;TT cấp huyện </w:t>
            </w:r>
            <w:r w:rsidR="004063C5" w:rsidRPr="00BF6738">
              <w:rPr>
                <w:rFonts w:ascii="Times New Roman" w:hAnsi="Times New Roman" w:cs="Times New Roman"/>
                <w:i/>
                <w:color w:val="000000" w:themeColor="text1"/>
                <w:sz w:val="28"/>
                <w:szCs w:val="28"/>
                <w:lang w:val="nl-NL"/>
              </w:rPr>
              <w:t>(riêng huyện Phú Quý là Phòng Văn xã).</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Mức độ </w:t>
            </w:r>
            <w:r w:rsidR="00284B92" w:rsidRPr="00BF6738">
              <w:rPr>
                <w:rFonts w:ascii="Times New Roman" w:hAnsi="Times New Roman" w:cs="Times New Roman"/>
                <w:bCs/>
                <w:color w:val="000000" w:themeColor="text1"/>
                <w:sz w:val="28"/>
                <w:szCs w:val="28"/>
              </w:rPr>
              <w:t>4</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D32E74" w:rsidRPr="00BF6738" w:rsidRDefault="00F457F1"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 xml:space="preserve">- </w:t>
            </w:r>
            <w:r w:rsidR="00D32E74" w:rsidRPr="00BF6738">
              <w:rPr>
                <w:rFonts w:ascii="Times New Roman" w:hAnsi="Times New Roman" w:cs="Times New Roman"/>
                <w:bCs/>
                <w:color w:val="000000" w:themeColor="text1"/>
                <w:sz w:val="16"/>
                <w:szCs w:val="16"/>
              </w:rPr>
              <w:t>T</w:t>
            </w:r>
            <w:r w:rsidR="00E1548E" w:rsidRPr="00BF6738">
              <w:rPr>
                <w:rFonts w:ascii="Times New Roman" w:hAnsi="Times New Roman" w:cs="Times New Roman"/>
                <w:bCs/>
                <w:color w:val="000000" w:themeColor="text1"/>
                <w:sz w:val="16"/>
                <w:szCs w:val="16"/>
              </w:rPr>
              <w:t>hành phố trực thuộc trung ương và tại các thành phố, thị xã trực</w:t>
            </w:r>
            <w:r w:rsidR="00D32E74" w:rsidRPr="00BF6738">
              <w:rPr>
                <w:rFonts w:ascii="Times New Roman" w:hAnsi="Times New Roman" w:cs="Times New Roman"/>
                <w:bCs/>
                <w:color w:val="000000" w:themeColor="text1"/>
                <w:sz w:val="16"/>
                <w:szCs w:val="16"/>
              </w:rPr>
              <w:t xml:space="preserve"> </w:t>
            </w:r>
            <w:r w:rsidR="00E1548E" w:rsidRPr="00BF6738">
              <w:rPr>
                <w:rFonts w:ascii="Times New Roman" w:hAnsi="Times New Roman" w:cs="Times New Roman"/>
                <w:bCs/>
                <w:color w:val="000000" w:themeColor="text1"/>
                <w:sz w:val="16"/>
                <w:szCs w:val="16"/>
              </w:rPr>
              <w:t>thuộc tỉnh:  Đối với trường hợp các cơ sở đã được cấp phép kinh doanh karaoke</w:t>
            </w:r>
            <w:r w:rsidRPr="00BF6738">
              <w:rPr>
                <w:rFonts w:ascii="Times New Roman" w:hAnsi="Times New Roman" w:cs="Times New Roman"/>
                <w:bCs/>
                <w:color w:val="000000" w:themeColor="text1"/>
                <w:sz w:val="16"/>
                <w:szCs w:val="16"/>
              </w:rPr>
              <w:t xml:space="preserve"> </w:t>
            </w:r>
            <w:r w:rsidR="00E1548E" w:rsidRPr="00BF6738">
              <w:rPr>
                <w:rFonts w:ascii="Times New Roman" w:hAnsi="Times New Roman" w:cs="Times New Roman"/>
                <w:bCs/>
                <w:color w:val="000000" w:themeColor="text1"/>
                <w:sz w:val="16"/>
                <w:szCs w:val="16"/>
              </w:rPr>
              <w:t>đề nghị tăng thêm phòng, mức thu là 2.000.000 đồng/phòng</w:t>
            </w:r>
          </w:p>
          <w:p w:rsidR="00E1548E" w:rsidRPr="00BF6738" w:rsidRDefault="00E1548E" w:rsidP="00D32E74">
            <w:pPr>
              <w:spacing w:after="0" w:line="240" w:lineRule="auto"/>
              <w:jc w:val="both"/>
              <w:rPr>
                <w:rFonts w:ascii="Times New Roman" w:hAnsi="Times New Roman" w:cs="Times New Roman"/>
                <w:bCs/>
                <w:color w:val="000000" w:themeColor="text1"/>
                <w:sz w:val="16"/>
                <w:szCs w:val="16"/>
              </w:rPr>
            </w:pPr>
            <w:r w:rsidRPr="00BF6738">
              <w:rPr>
                <w:rFonts w:ascii="Times New Roman" w:hAnsi="Times New Roman" w:cs="Times New Roman"/>
                <w:bCs/>
                <w:color w:val="000000" w:themeColor="text1"/>
                <w:sz w:val="16"/>
                <w:szCs w:val="16"/>
              </w:rPr>
              <w:t>-  Tại các khu vực khác:  Đối với trường hợp các cơ sở đã được cấp phép</w:t>
            </w:r>
          </w:p>
          <w:p w:rsidR="00E1548E" w:rsidRPr="00BF6738" w:rsidRDefault="00E1548E" w:rsidP="00D32E74">
            <w:pPr>
              <w:spacing w:after="0" w:line="240" w:lineRule="auto"/>
              <w:jc w:val="both"/>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16"/>
                <w:szCs w:val="16"/>
              </w:rPr>
              <w:t>kinh doanh karaoke đề nghị tăng thêm phòng, mức thu là 1.000.000 đồng/phòng</w:t>
            </w:r>
          </w:p>
        </w:tc>
        <w:tc>
          <w:tcPr>
            <w:tcW w:w="3260" w:type="dxa"/>
            <w:shd w:val="clear" w:color="auto" w:fill="auto"/>
            <w:vAlign w:val="center"/>
          </w:tcPr>
          <w:p w:rsidR="00E1548E" w:rsidRPr="00BF6738" w:rsidRDefault="00E1548E" w:rsidP="00D32E74">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color w:val="000000" w:themeColor="text1"/>
                <w:sz w:val="26"/>
                <w:szCs w:val="28"/>
                <w:lang w:val="pt-BR"/>
              </w:rPr>
              <w:t>-</w:t>
            </w:r>
            <w:r w:rsidR="00F457F1" w:rsidRPr="00BF6738">
              <w:rPr>
                <w:rFonts w:ascii="Times New Roman" w:eastAsia="Times New Roman" w:hAnsi="Times New Roman" w:cs="Times New Roman"/>
                <w:color w:val="000000" w:themeColor="text1"/>
                <w:sz w:val="26"/>
                <w:szCs w:val="28"/>
                <w:lang w:val="pt-BR"/>
              </w:rPr>
              <w:t xml:space="preserve"> </w:t>
            </w:r>
            <w:r w:rsidRPr="00BF6738">
              <w:rPr>
                <w:rFonts w:ascii="Times New Roman" w:eastAsia="Times New Roman" w:hAnsi="Times New Roman" w:cs="Times New Roman"/>
                <w:color w:val="000000" w:themeColor="text1"/>
                <w:sz w:val="26"/>
                <w:szCs w:val="28"/>
                <w:lang w:val="pt-BR"/>
              </w:rPr>
              <w:t>Nghị định  số 54/2019/NĐ-CP ngày 19</w:t>
            </w:r>
            <w:r w:rsidR="00F457F1" w:rsidRPr="00BF6738">
              <w:rPr>
                <w:rFonts w:ascii="Times New Roman" w:eastAsia="Times New Roman" w:hAnsi="Times New Roman" w:cs="Times New Roman"/>
                <w:color w:val="000000" w:themeColor="text1"/>
                <w:sz w:val="26"/>
                <w:szCs w:val="28"/>
                <w:lang w:val="pt-BR"/>
              </w:rPr>
              <w:t>/</w:t>
            </w:r>
            <w:r w:rsidRPr="00BF6738">
              <w:rPr>
                <w:rFonts w:ascii="Times New Roman" w:eastAsia="Times New Roman" w:hAnsi="Times New Roman" w:cs="Times New Roman"/>
                <w:color w:val="000000" w:themeColor="text1"/>
                <w:sz w:val="26"/>
                <w:szCs w:val="28"/>
                <w:lang w:val="pt-BR"/>
              </w:rPr>
              <w:t>6</w:t>
            </w:r>
            <w:r w:rsidR="00F457F1" w:rsidRPr="00BF6738">
              <w:rPr>
                <w:rFonts w:ascii="Times New Roman" w:eastAsia="Times New Roman" w:hAnsi="Times New Roman" w:cs="Times New Roman"/>
                <w:color w:val="000000" w:themeColor="text1"/>
                <w:sz w:val="26"/>
                <w:szCs w:val="28"/>
                <w:lang w:val="pt-BR"/>
              </w:rPr>
              <w:t>/</w:t>
            </w:r>
            <w:r w:rsidRPr="00BF6738">
              <w:rPr>
                <w:rFonts w:ascii="Times New Roman" w:eastAsia="Times New Roman" w:hAnsi="Times New Roman" w:cs="Times New Roman"/>
                <w:color w:val="000000" w:themeColor="text1"/>
                <w:sz w:val="26"/>
                <w:szCs w:val="28"/>
                <w:lang w:val="pt-BR"/>
              </w:rPr>
              <w:t>2019 của Chính phủ</w:t>
            </w:r>
            <w:r w:rsidR="00F457F1" w:rsidRPr="00BF6738">
              <w:rPr>
                <w:rFonts w:ascii="Times New Roman" w:eastAsia="Times New Roman" w:hAnsi="Times New Roman" w:cs="Times New Roman"/>
                <w:color w:val="000000" w:themeColor="text1"/>
                <w:sz w:val="26"/>
                <w:szCs w:val="28"/>
                <w:lang w:val="pt-BR"/>
              </w:rPr>
              <w:t>.</w:t>
            </w:r>
          </w:p>
          <w:p w:rsidR="00E1548E" w:rsidRPr="00BF6738" w:rsidRDefault="00E1548E"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color w:val="000000" w:themeColor="text1"/>
                <w:sz w:val="26"/>
                <w:szCs w:val="28"/>
                <w:lang w:val="pt-BR"/>
              </w:rPr>
              <w:t>-</w:t>
            </w:r>
            <w:r w:rsidR="00F457F1" w:rsidRPr="00BF6738">
              <w:rPr>
                <w:rFonts w:ascii="Times New Roman" w:eastAsia="Times New Roman" w:hAnsi="Times New Roman" w:cs="Times New Roman"/>
                <w:color w:val="000000" w:themeColor="text1"/>
                <w:sz w:val="26"/>
                <w:szCs w:val="28"/>
                <w:lang w:val="pt-BR"/>
              </w:rPr>
              <w:t xml:space="preserve"> </w:t>
            </w:r>
            <w:r w:rsidRPr="00BF6738">
              <w:rPr>
                <w:rFonts w:ascii="Times New Roman" w:eastAsia="Times New Roman" w:hAnsi="Times New Roman" w:cs="Times New Roman"/>
                <w:color w:val="000000" w:themeColor="text1"/>
                <w:sz w:val="26"/>
                <w:szCs w:val="28"/>
                <w:lang w:val="pt-BR"/>
              </w:rPr>
              <w:t>Thông tư số 212/2016/TT-BTC ngày 10</w:t>
            </w:r>
            <w:r w:rsidR="00F457F1" w:rsidRPr="00BF6738">
              <w:rPr>
                <w:rFonts w:ascii="Times New Roman" w:eastAsia="Times New Roman" w:hAnsi="Times New Roman" w:cs="Times New Roman"/>
                <w:color w:val="000000" w:themeColor="text1"/>
                <w:sz w:val="26"/>
                <w:szCs w:val="28"/>
                <w:lang w:val="pt-BR"/>
              </w:rPr>
              <w:t>/</w:t>
            </w:r>
            <w:r w:rsidRPr="00BF6738">
              <w:rPr>
                <w:rFonts w:ascii="Times New Roman" w:eastAsia="Times New Roman" w:hAnsi="Times New Roman" w:cs="Times New Roman"/>
                <w:color w:val="000000" w:themeColor="text1"/>
                <w:sz w:val="26"/>
                <w:szCs w:val="28"/>
                <w:lang w:val="pt-BR"/>
              </w:rPr>
              <w:t>11</w:t>
            </w:r>
            <w:r w:rsidR="00F457F1" w:rsidRPr="00BF6738">
              <w:rPr>
                <w:rFonts w:ascii="Times New Roman" w:eastAsia="Times New Roman" w:hAnsi="Times New Roman" w:cs="Times New Roman"/>
                <w:color w:val="000000" w:themeColor="text1"/>
                <w:sz w:val="26"/>
                <w:szCs w:val="28"/>
                <w:lang w:val="pt-BR"/>
              </w:rPr>
              <w:t>/</w:t>
            </w:r>
            <w:r w:rsidRPr="00BF6738">
              <w:rPr>
                <w:rFonts w:ascii="Times New Roman" w:eastAsia="Times New Roman" w:hAnsi="Times New Roman" w:cs="Times New Roman"/>
                <w:color w:val="000000" w:themeColor="text1"/>
                <w:sz w:val="26"/>
                <w:szCs w:val="28"/>
                <w:lang w:val="pt-BR"/>
              </w:rPr>
              <w:t>2016 của Bộ Tài chính</w:t>
            </w:r>
            <w:r w:rsidR="00F457F1" w:rsidRPr="00BF6738">
              <w:rPr>
                <w:rFonts w:ascii="Times New Roman" w:eastAsia="Times New Roman" w:hAnsi="Times New Roman" w:cs="Times New Roman"/>
                <w:color w:val="000000" w:themeColor="text1"/>
                <w:sz w:val="26"/>
                <w:szCs w:val="28"/>
                <w:lang w:val="pt-BR"/>
              </w:rPr>
              <w:t>.</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3</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1.004648</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lần đầu “Cơ quan đạt chuẩn văn hóa”, “Đơn vị đạt chuẩn văn hóa”, “Doanh nghiệp đạt chuẩn văn hóa”</w:t>
            </w:r>
          </w:p>
        </w:tc>
        <w:tc>
          <w:tcPr>
            <w:tcW w:w="1371" w:type="dxa"/>
            <w:shd w:val="clear" w:color="auto" w:fill="auto"/>
            <w:vAlign w:val="center"/>
          </w:tcPr>
          <w:p w:rsidR="00E1548E" w:rsidRPr="00BF6738" w:rsidRDefault="00305E08" w:rsidP="00305E08">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9 ngày làm việc</w:t>
            </w:r>
          </w:p>
          <w:p w:rsidR="00E1548E" w:rsidRPr="00BF6738" w:rsidRDefault="00E1548E" w:rsidP="00305E08">
            <w:pPr>
              <w:spacing w:after="0" w:line="240" w:lineRule="auto"/>
              <w:jc w:val="both"/>
              <w:rPr>
                <w:rFonts w:ascii="Times New Roman" w:hAnsi="Times New Roman" w:cs="Times New Roman"/>
                <w:bCs/>
                <w:color w:val="000000" w:themeColor="text1"/>
                <w:sz w:val="20"/>
                <w:szCs w:val="20"/>
              </w:rPr>
            </w:pP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2324/QĐ-UBND ngày 11/8/2017 của Chủ tịch Ủy ban nhân dân tỉnh Bình Thuận)</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Tiếp nhận và trả kết quả tại Liên đoàn Lao động cấp huyện. </w:t>
            </w:r>
          </w:p>
          <w:p w:rsidR="00E1548E" w:rsidRPr="00BF6738" w:rsidRDefault="00E1548E" w:rsidP="004063C5">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Cơ quan giải quyết: Liên đoàn Lao động huyện, Phòng VH&amp;TT cấp huyện</w:t>
            </w:r>
            <w:r w:rsidR="004063C5" w:rsidRPr="00BF6738">
              <w:rPr>
                <w:rFonts w:ascii="Times New Roman" w:hAnsi="Times New Roman" w:cs="Times New Roman"/>
                <w:color w:val="000000" w:themeColor="text1"/>
                <w:sz w:val="28"/>
                <w:szCs w:val="28"/>
              </w:rPr>
              <w:t xml:space="preserve"> </w:t>
            </w:r>
            <w:r w:rsidR="004063C5" w:rsidRPr="00BF6738">
              <w:rPr>
                <w:rFonts w:ascii="Times New Roman" w:hAnsi="Times New Roman" w:cs="Times New Roman"/>
                <w:i/>
                <w:color w:val="000000" w:themeColor="text1"/>
                <w:sz w:val="28"/>
                <w:szCs w:val="28"/>
                <w:lang w:val="nl-NL"/>
              </w:rPr>
              <w:t>(riêng huyện Phú Quý là Phòng Văn xã)</w:t>
            </w:r>
            <w:r w:rsidRPr="00BF6738">
              <w:rPr>
                <w:rFonts w:ascii="Times New Roman" w:hAnsi="Times New Roman" w:cs="Times New Roman"/>
                <w:color w:val="000000" w:themeColor="text1"/>
                <w:sz w:val="28"/>
                <w:szCs w:val="28"/>
              </w:rPr>
              <w:t xml:space="preserve">, </w:t>
            </w:r>
            <w:r w:rsidRPr="00BF6738">
              <w:rPr>
                <w:rFonts w:ascii="Times New Roman" w:hAnsi="Times New Roman" w:cs="Times New Roman"/>
                <w:color w:val="000000" w:themeColor="text1"/>
                <w:sz w:val="28"/>
                <w:szCs w:val="28"/>
              </w:rPr>
              <w:lastRenderedPageBreak/>
              <w:t>UBND cấp huyện</w:t>
            </w:r>
            <w:r w:rsidR="00B74979" w:rsidRPr="00BF6738">
              <w:rPr>
                <w:rFonts w:ascii="Times New Roman" w:hAnsi="Times New Roman" w:cs="Times New Roman"/>
                <w:color w:val="000000" w:themeColor="text1"/>
                <w:sz w:val="28"/>
                <w:szCs w:val="28"/>
              </w:rPr>
              <w:t>.</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3</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E1548E" w:rsidP="00D32E74">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hAnsi="Times New Roman" w:cs="Times New Roman"/>
                <w:color w:val="000000" w:themeColor="text1"/>
                <w:sz w:val="26"/>
                <w:szCs w:val="28"/>
              </w:rPr>
              <w:t>Thông tư 08/2014/TTBVHTTDL ngày 24/9/2014 của Bộ VHTT&amp;DL.</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4</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1.004646</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lần đầu “Xã đạt chuẩn văn hóa nông thôn mới”</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5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pStyle w:val="ListParagraph"/>
              <w:spacing w:after="0" w:line="240" w:lineRule="auto"/>
              <w:ind w:left="-105"/>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w:t>
            </w:r>
            <w:r w:rsidR="004063C5" w:rsidRPr="00BF6738">
              <w:rPr>
                <w:rFonts w:ascii="Times New Roman" w:hAnsi="Times New Roman" w:cs="Times New Roman"/>
                <w:color w:val="000000" w:themeColor="text1"/>
                <w:sz w:val="28"/>
                <w:szCs w:val="28"/>
                <w:lang w:val="nl-NL"/>
              </w:rPr>
              <w:t xml:space="preserve">Phòng VH&amp;TT cấp huyện </w:t>
            </w:r>
            <w:r w:rsidR="004063C5" w:rsidRPr="00BF6738">
              <w:rPr>
                <w:rFonts w:ascii="Times New Roman" w:hAnsi="Times New Roman" w:cs="Times New Roman"/>
                <w:i/>
                <w:color w:val="000000" w:themeColor="text1"/>
                <w:sz w:val="28"/>
                <w:szCs w:val="28"/>
                <w:lang w:val="nl-NL"/>
              </w:rPr>
              <w:t>(riêng huyện Phú Quý là Phòng Văn xã)</w:t>
            </w:r>
            <w:r w:rsidR="004063C5" w:rsidRPr="00BF6738">
              <w:rPr>
                <w:rFonts w:ascii="Times New Roman" w:hAnsi="Times New Roman" w:cs="Times New Roman"/>
                <w:color w:val="000000" w:themeColor="text1"/>
                <w:sz w:val="28"/>
                <w:szCs w:val="28"/>
                <w:lang w:val="nl-NL"/>
              </w:rPr>
              <w:t>, UBND cấp huyện</w:t>
            </w:r>
            <w:r w:rsidR="00B74979" w:rsidRPr="00BF6738">
              <w:rPr>
                <w:rFonts w:ascii="Times New Roman" w:hAnsi="Times New Roman" w:cs="Times New Roman"/>
                <w:color w:val="000000" w:themeColor="text1"/>
                <w:sz w:val="28"/>
                <w:szCs w:val="28"/>
                <w:lang w:val="nl-NL"/>
              </w:rPr>
              <w:t>.</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E1548E"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vi-VN"/>
              </w:rPr>
              <w:t>Thông tư số 17/2011/TT-BVHTTDL ngày 02</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12</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2011</w:t>
            </w:r>
            <w:r w:rsidRPr="00BF6738">
              <w:rPr>
                <w:rFonts w:ascii="Times New Roman" w:hAnsi="Times New Roman" w:cs="Times New Roman"/>
                <w:color w:val="000000" w:themeColor="text1"/>
                <w:sz w:val="26"/>
                <w:szCs w:val="28"/>
              </w:rPr>
              <w:t xml:space="preserve"> của Bộ VHTT&amp;DL.</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5</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1.004644</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lại “Xã đạt chuẩn văn hóa nông thôn mới”</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5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w:t>
            </w:r>
            <w:r w:rsidR="00B74979" w:rsidRPr="00BF6738">
              <w:rPr>
                <w:rFonts w:ascii="Times New Roman" w:hAnsi="Times New Roman" w:cs="Times New Roman"/>
                <w:color w:val="000000" w:themeColor="text1"/>
                <w:sz w:val="28"/>
                <w:szCs w:val="28"/>
                <w:lang w:val="nl-NL"/>
              </w:rPr>
              <w:t xml:space="preserve">Phòng VH&amp;TT cấp huyện </w:t>
            </w:r>
            <w:r w:rsidR="00B74979" w:rsidRPr="00BF6738">
              <w:rPr>
                <w:rFonts w:ascii="Times New Roman" w:hAnsi="Times New Roman" w:cs="Times New Roman"/>
                <w:i/>
                <w:color w:val="000000" w:themeColor="text1"/>
                <w:sz w:val="28"/>
                <w:szCs w:val="28"/>
                <w:lang w:val="nl-NL"/>
              </w:rPr>
              <w:t>(riêng huyện Phú Quý là Phòng Văn xã)</w:t>
            </w:r>
            <w:r w:rsidR="00B74979" w:rsidRPr="00BF6738">
              <w:rPr>
                <w:rFonts w:ascii="Times New Roman" w:hAnsi="Times New Roman" w:cs="Times New Roman"/>
                <w:color w:val="000000" w:themeColor="text1"/>
                <w:sz w:val="28"/>
                <w:szCs w:val="28"/>
                <w:lang w:val="nl-NL"/>
              </w:rPr>
              <w:t>, UBND cấp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F457F1" w:rsidP="00D32E74">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vi-VN"/>
              </w:rPr>
              <w:t>Thông tư số 17/2011/TT-BVHTTDL ngày 02</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12</w:t>
            </w:r>
            <w:r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2011</w:t>
            </w:r>
            <w:r w:rsidRPr="00BF6738">
              <w:rPr>
                <w:rFonts w:ascii="Times New Roman" w:hAnsi="Times New Roman" w:cs="Times New Roman"/>
                <w:color w:val="000000" w:themeColor="text1"/>
                <w:sz w:val="26"/>
                <w:szCs w:val="28"/>
              </w:rPr>
              <w:t xml:space="preserve"> của Bộ VHTT&amp;DL.</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6</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1.004634</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công nhận lần đầu “Phường, Thị trấn </w:t>
            </w:r>
            <w:r w:rsidRPr="00BF6738">
              <w:rPr>
                <w:rFonts w:ascii="Times New Roman" w:eastAsia="Times New Roman" w:hAnsi="Times New Roman" w:cs="Times New Roman"/>
                <w:color w:val="000000" w:themeColor="text1"/>
                <w:sz w:val="28"/>
                <w:szCs w:val="28"/>
              </w:rPr>
              <w:lastRenderedPageBreak/>
              <w:t>đạt chuẩn văn minh đô thị”</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0</w:t>
            </w:r>
            <w:r w:rsidR="00E1548E" w:rsidRPr="00BF6738">
              <w:rPr>
                <w:rFonts w:ascii="Times New Roman" w:hAnsi="Times New Roman" w:cs="Times New Roman"/>
                <w:bCs/>
                <w:color w:val="000000" w:themeColor="text1"/>
                <w:sz w:val="28"/>
                <w:szCs w:val="28"/>
              </w:rPr>
              <w:t>5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Tiếp  nhận  và  trả  kết quả  tại  Bộ  phận  Một </w:t>
            </w:r>
            <w:r w:rsidRPr="00BF6738">
              <w:rPr>
                <w:rFonts w:ascii="Times New Roman" w:hAnsi="Times New Roman" w:cs="Times New Roman"/>
                <w:color w:val="000000" w:themeColor="text1"/>
                <w:sz w:val="28"/>
                <w:szCs w:val="28"/>
                <w:lang w:val="nl-NL"/>
              </w:rPr>
              <w:lastRenderedPageBreak/>
              <w:t>cửa UBND cấp huyện.</w:t>
            </w:r>
          </w:p>
          <w:p w:rsidR="00E1548E" w:rsidRPr="00BF6738" w:rsidRDefault="00E1548E" w:rsidP="00B74979">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w:t>
            </w:r>
            <w:r w:rsidR="00B74979" w:rsidRPr="00BF6738">
              <w:rPr>
                <w:rFonts w:ascii="Times New Roman" w:hAnsi="Times New Roman" w:cs="Times New Roman"/>
                <w:color w:val="000000" w:themeColor="text1"/>
                <w:sz w:val="28"/>
                <w:szCs w:val="28"/>
                <w:lang w:val="nl-NL"/>
              </w:rPr>
              <w:t xml:space="preserve">Phòng VH&amp;TT cấp huyện </w:t>
            </w:r>
            <w:r w:rsidR="00B74979" w:rsidRPr="00BF6738">
              <w:rPr>
                <w:rFonts w:ascii="Times New Roman" w:hAnsi="Times New Roman" w:cs="Times New Roman"/>
                <w:i/>
                <w:color w:val="000000" w:themeColor="text1"/>
                <w:sz w:val="28"/>
                <w:szCs w:val="28"/>
                <w:lang w:val="nl-NL"/>
              </w:rPr>
              <w:t>(riêng huyện Phú Quý là Phòng Văn xã)</w:t>
            </w:r>
            <w:r w:rsidR="00B74979" w:rsidRPr="00BF6738">
              <w:rPr>
                <w:rFonts w:ascii="Times New Roman" w:hAnsi="Times New Roman" w:cs="Times New Roman"/>
                <w:color w:val="000000" w:themeColor="text1"/>
                <w:sz w:val="28"/>
                <w:szCs w:val="28"/>
                <w:lang w:val="nl-NL"/>
              </w:rPr>
              <w:t>, UBND cấp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E1548E"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vi-VN"/>
              </w:rPr>
              <w:t>Thông tư số 02/2013/TT-BVHTTDL ngày 24</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01</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2013</w:t>
            </w:r>
            <w:r w:rsidRPr="00BF6738">
              <w:rPr>
                <w:rFonts w:ascii="Times New Roman" w:hAnsi="Times New Roman" w:cs="Times New Roman"/>
                <w:color w:val="000000" w:themeColor="text1"/>
                <w:sz w:val="26"/>
                <w:szCs w:val="28"/>
              </w:rPr>
              <w:t xml:space="preserve"> của Bộ VHTT&amp;DL.</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7</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1.004622</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lại “Phường, Thị trấn đạt chuẩn văn minh đô thị”</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5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w:t>
            </w:r>
            <w:r w:rsidR="00B74979" w:rsidRPr="00BF6738">
              <w:rPr>
                <w:rFonts w:ascii="Times New Roman" w:hAnsi="Times New Roman" w:cs="Times New Roman"/>
                <w:color w:val="000000" w:themeColor="text1"/>
                <w:sz w:val="28"/>
                <w:szCs w:val="28"/>
                <w:lang w:val="nl-NL"/>
              </w:rPr>
              <w:t xml:space="preserve">Phòng VH&amp;TT cấp huyện </w:t>
            </w:r>
            <w:r w:rsidR="00B74979" w:rsidRPr="00BF6738">
              <w:rPr>
                <w:rFonts w:ascii="Times New Roman" w:hAnsi="Times New Roman" w:cs="Times New Roman"/>
                <w:i/>
                <w:color w:val="000000" w:themeColor="text1"/>
                <w:sz w:val="28"/>
                <w:szCs w:val="28"/>
                <w:lang w:val="nl-NL"/>
              </w:rPr>
              <w:t>(riêng huyện Phú Quý là Phòng Văn xã)</w:t>
            </w:r>
            <w:r w:rsidR="00B74979" w:rsidRPr="00BF6738">
              <w:rPr>
                <w:rFonts w:ascii="Times New Roman" w:hAnsi="Times New Roman" w:cs="Times New Roman"/>
                <w:color w:val="000000" w:themeColor="text1"/>
                <w:sz w:val="28"/>
                <w:szCs w:val="28"/>
                <w:lang w:val="nl-NL"/>
              </w:rPr>
              <w:t>, UBND cấp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B55" w:rsidP="00D32E74">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8"/>
                <w:szCs w:val="26"/>
              </w:rPr>
              <w:t>Không quy định</w:t>
            </w:r>
          </w:p>
        </w:tc>
        <w:tc>
          <w:tcPr>
            <w:tcW w:w="3260" w:type="dxa"/>
            <w:shd w:val="clear" w:color="auto" w:fill="auto"/>
            <w:vAlign w:val="center"/>
          </w:tcPr>
          <w:p w:rsidR="00E1548E" w:rsidRPr="00BF6738" w:rsidRDefault="00E1548E"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lang w:val="vi-VN"/>
              </w:rPr>
              <w:t>Thông tư số 02/2013/TT-BVHTTDL ngày 24</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01</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lang w:val="vi-VN"/>
              </w:rPr>
              <w:t>2013</w:t>
            </w:r>
            <w:r w:rsidRPr="00BF6738">
              <w:rPr>
                <w:rFonts w:ascii="Times New Roman" w:hAnsi="Times New Roman" w:cs="Times New Roman"/>
                <w:color w:val="000000" w:themeColor="text1"/>
                <w:sz w:val="26"/>
                <w:szCs w:val="28"/>
              </w:rPr>
              <w:t xml:space="preserve"> của Bộ VHTT&amp;DL.</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8</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2.000440</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xét tặng danh hiệu Khu dân cư văn hóa hàng năm</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5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lastRenderedPageBreak/>
              <w:t>-  Cơ  quan  giải  quyết: UBND cấp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E1548E"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bCs/>
                <w:color w:val="000000" w:themeColor="text1"/>
                <w:sz w:val="26"/>
                <w:szCs w:val="28"/>
              </w:rPr>
              <w:t xml:space="preserve">Nghị định số </w:t>
            </w:r>
            <w:r w:rsidRPr="00BF6738">
              <w:rPr>
                <w:rFonts w:ascii="Times New Roman" w:eastAsia="Times New Roman" w:hAnsi="Times New Roman" w:cs="Times New Roman"/>
                <w:color w:val="000000" w:themeColor="text1"/>
                <w:sz w:val="26"/>
                <w:szCs w:val="28"/>
                <w:lang w:val="nl-NL"/>
              </w:rPr>
              <w:t>122/2018/NĐ-CP ngày 17</w:t>
            </w:r>
            <w:r w:rsidR="00F457F1" w:rsidRPr="00BF6738">
              <w:rPr>
                <w:rFonts w:ascii="Times New Roman" w:eastAsia="Times New Roman" w:hAnsi="Times New Roman" w:cs="Times New Roman"/>
                <w:color w:val="000000" w:themeColor="text1"/>
                <w:sz w:val="26"/>
                <w:szCs w:val="28"/>
                <w:lang w:val="nl-NL"/>
              </w:rPr>
              <w:t>/</w:t>
            </w:r>
            <w:r w:rsidRPr="00BF6738">
              <w:rPr>
                <w:rFonts w:ascii="Times New Roman" w:eastAsia="Times New Roman" w:hAnsi="Times New Roman" w:cs="Times New Roman"/>
                <w:color w:val="000000" w:themeColor="text1"/>
                <w:sz w:val="26"/>
                <w:szCs w:val="28"/>
                <w:lang w:val="nl-NL"/>
              </w:rPr>
              <w:t>9</w:t>
            </w:r>
            <w:r w:rsidR="00F457F1" w:rsidRPr="00BF6738">
              <w:rPr>
                <w:rFonts w:ascii="Times New Roman" w:eastAsia="Times New Roman" w:hAnsi="Times New Roman" w:cs="Times New Roman"/>
                <w:color w:val="000000" w:themeColor="text1"/>
                <w:sz w:val="26"/>
                <w:szCs w:val="28"/>
                <w:lang w:val="nl-NL"/>
              </w:rPr>
              <w:t>/</w:t>
            </w:r>
            <w:r w:rsidRPr="00BF6738">
              <w:rPr>
                <w:rFonts w:ascii="Times New Roman" w:eastAsia="Times New Roman" w:hAnsi="Times New Roman" w:cs="Times New Roman"/>
                <w:color w:val="000000" w:themeColor="text1"/>
                <w:sz w:val="26"/>
                <w:szCs w:val="28"/>
                <w:lang w:val="nl-NL"/>
              </w:rPr>
              <w:t>2018 của Chính phủ</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9</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1.000933</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xét </w:t>
            </w:r>
            <w:r w:rsidRPr="00BF6738">
              <w:rPr>
                <w:rFonts w:ascii="Times New Roman" w:eastAsia="Times New Roman" w:hAnsi="Times New Roman" w:cs="Times New Roman"/>
                <w:bCs/>
                <w:color w:val="000000" w:themeColor="text1"/>
                <w:sz w:val="28"/>
                <w:szCs w:val="28"/>
                <w:lang w:val="vi-VN"/>
              </w:rPr>
              <w:t xml:space="preserve">tặng </w:t>
            </w:r>
            <w:r w:rsidRPr="00BF6738">
              <w:rPr>
                <w:rFonts w:ascii="Times New Roman" w:eastAsia="Times New Roman" w:hAnsi="Times New Roman" w:cs="Times New Roman"/>
                <w:bCs/>
                <w:color w:val="000000" w:themeColor="text1"/>
                <w:sz w:val="28"/>
                <w:szCs w:val="28"/>
              </w:rPr>
              <w:t>G</w:t>
            </w:r>
            <w:r w:rsidRPr="00BF6738">
              <w:rPr>
                <w:rFonts w:ascii="Times New Roman" w:eastAsia="Times New Roman" w:hAnsi="Times New Roman" w:cs="Times New Roman"/>
                <w:bCs/>
                <w:color w:val="000000" w:themeColor="text1"/>
                <w:sz w:val="28"/>
                <w:szCs w:val="28"/>
                <w:lang w:val="vi-VN"/>
              </w:rPr>
              <w:t xml:space="preserve">iấy khen </w:t>
            </w:r>
            <w:r w:rsidRPr="00BF6738">
              <w:rPr>
                <w:rFonts w:ascii="Times New Roman" w:eastAsia="Times New Roman" w:hAnsi="Times New Roman" w:cs="Times New Roman"/>
                <w:bCs/>
                <w:color w:val="000000" w:themeColor="text1"/>
                <w:sz w:val="28"/>
                <w:szCs w:val="28"/>
              </w:rPr>
              <w:t>K</w:t>
            </w:r>
            <w:r w:rsidRPr="00BF6738">
              <w:rPr>
                <w:rFonts w:ascii="Times New Roman" w:eastAsia="Times New Roman" w:hAnsi="Times New Roman" w:cs="Times New Roman"/>
                <w:bCs/>
                <w:color w:val="000000" w:themeColor="text1"/>
                <w:sz w:val="28"/>
                <w:szCs w:val="28"/>
                <w:lang w:val="vi-VN"/>
              </w:rPr>
              <w:t>hu dân cư văn hóa</w:t>
            </w:r>
          </w:p>
        </w:tc>
        <w:tc>
          <w:tcPr>
            <w:tcW w:w="1371" w:type="dxa"/>
            <w:shd w:val="clear" w:color="auto" w:fill="auto"/>
            <w:vAlign w:val="center"/>
          </w:tcPr>
          <w:p w:rsidR="00E1548E" w:rsidRPr="00BF6738" w:rsidRDefault="00305E08"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w:t>
            </w:r>
            <w:r w:rsidR="00E1548E" w:rsidRPr="00BF6738">
              <w:rPr>
                <w:rFonts w:ascii="Times New Roman" w:hAnsi="Times New Roman" w:cs="Times New Roman"/>
                <w:bCs/>
                <w:color w:val="000000" w:themeColor="text1"/>
                <w:sz w:val="28"/>
                <w:szCs w:val="28"/>
              </w:rPr>
              <w:t>8 ngày làm việc</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Cơ  quan  giải  quyết: UBND cấp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F457F1" w:rsidP="00D32E74">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Times New Roman" w:hAnsi="Times New Roman" w:cs="Times New Roman"/>
                <w:bCs/>
                <w:color w:val="000000" w:themeColor="text1"/>
                <w:sz w:val="26"/>
                <w:szCs w:val="28"/>
              </w:rPr>
              <w:t xml:space="preserve">Nghị định số </w:t>
            </w:r>
            <w:r w:rsidRPr="00BF6738">
              <w:rPr>
                <w:rFonts w:ascii="Times New Roman" w:eastAsia="Times New Roman" w:hAnsi="Times New Roman" w:cs="Times New Roman"/>
                <w:color w:val="000000" w:themeColor="text1"/>
                <w:sz w:val="26"/>
                <w:szCs w:val="28"/>
                <w:lang w:val="nl-NL"/>
              </w:rPr>
              <w:t>122/2018/NĐ-CP ngày 17/9/2018 của Chính phủ</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10</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1.003645</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đăng ký tổ chức lễ hội cấp huyện</w:t>
            </w:r>
          </w:p>
        </w:tc>
        <w:tc>
          <w:tcPr>
            <w:tcW w:w="1371" w:type="dxa"/>
            <w:shd w:val="clear" w:color="auto" w:fill="auto"/>
            <w:vAlign w:val="center"/>
          </w:tcPr>
          <w:p w:rsidR="00E1548E" w:rsidRPr="00BF6738" w:rsidRDefault="00E1548E" w:rsidP="00B74979">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20 ngày </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Cơ  quan  giải  quyết: UBND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E1548E" w:rsidP="00F457F1">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110/2018/NĐ-CP ngày 29</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rPr>
              <w:t>8</w:t>
            </w:r>
            <w:r w:rsidR="00F457F1" w:rsidRPr="00BF6738">
              <w:rPr>
                <w:rFonts w:ascii="Times New Roman" w:eastAsia="SimSun" w:hAnsi="Times New Roman" w:cs="Times New Roman"/>
                <w:color w:val="000000" w:themeColor="text1"/>
                <w:sz w:val="26"/>
                <w:szCs w:val="28"/>
              </w:rPr>
              <w:t>/</w:t>
            </w:r>
            <w:r w:rsidRPr="00BF6738">
              <w:rPr>
                <w:rFonts w:ascii="Times New Roman" w:eastAsia="SimSun" w:hAnsi="Times New Roman" w:cs="Times New Roman"/>
                <w:color w:val="000000" w:themeColor="text1"/>
                <w:sz w:val="26"/>
                <w:szCs w:val="28"/>
              </w:rPr>
              <w:t>2018 của Chính phủ</w:t>
            </w:r>
          </w:p>
        </w:tc>
      </w:tr>
      <w:tr w:rsidR="00BF6738" w:rsidRPr="00BF6738" w:rsidTr="00E1548E">
        <w:tc>
          <w:tcPr>
            <w:tcW w:w="705" w:type="dxa"/>
            <w:shd w:val="clear" w:color="auto" w:fill="auto"/>
            <w:vAlign w:val="center"/>
          </w:tcPr>
          <w:p w:rsidR="00E1548E" w:rsidRPr="00BF6738" w:rsidRDefault="00E1548E" w:rsidP="00D32E74">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11</w:t>
            </w:r>
          </w:p>
        </w:tc>
        <w:tc>
          <w:tcPr>
            <w:tcW w:w="1279"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1.003635</w:t>
            </w:r>
          </w:p>
        </w:tc>
        <w:tc>
          <w:tcPr>
            <w:tcW w:w="2833"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thông báo tổ chức lễ hội cấp huyện</w:t>
            </w:r>
          </w:p>
        </w:tc>
        <w:tc>
          <w:tcPr>
            <w:tcW w:w="1371" w:type="dxa"/>
            <w:shd w:val="clear" w:color="auto" w:fill="auto"/>
            <w:vAlign w:val="center"/>
          </w:tcPr>
          <w:p w:rsidR="00E1548E" w:rsidRPr="00BF6738" w:rsidRDefault="00E1548E" w:rsidP="00B74979">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2182" w:type="dxa"/>
            <w:shd w:val="clear" w:color="auto" w:fill="auto"/>
            <w:vAlign w:val="center"/>
          </w:tcPr>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E1548E" w:rsidRPr="00BF6738" w:rsidRDefault="00E1548E" w:rsidP="00D32E74">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Cơ  quan  giải  quyết: UBND huyện.</w:t>
            </w:r>
          </w:p>
        </w:tc>
        <w:tc>
          <w:tcPr>
            <w:tcW w:w="851"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E1548E" w:rsidRPr="00BF6738" w:rsidRDefault="00E1548E" w:rsidP="00D32E74">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E1548E" w:rsidRPr="00BF6738" w:rsidRDefault="00E1548E" w:rsidP="00D32E74">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E1548E" w:rsidRPr="00BF6738" w:rsidRDefault="00F457F1" w:rsidP="00D32E74">
            <w:pPr>
              <w:spacing w:after="0" w:line="240" w:lineRule="auto"/>
              <w:jc w:val="both"/>
              <w:rPr>
                <w:rFonts w:ascii="Times New Roman" w:eastAsia="Times New Roman" w:hAnsi="Times New Roman" w:cs="Times New Roman"/>
                <w:color w:val="000000" w:themeColor="text1"/>
                <w:sz w:val="26"/>
                <w:szCs w:val="28"/>
                <w:lang w:val="pt-BR"/>
              </w:rPr>
            </w:pPr>
            <w:r w:rsidRPr="00BF6738">
              <w:rPr>
                <w:rFonts w:ascii="Times New Roman" w:eastAsia="SimSun" w:hAnsi="Times New Roman" w:cs="Times New Roman"/>
                <w:color w:val="000000" w:themeColor="text1"/>
                <w:sz w:val="26"/>
                <w:szCs w:val="28"/>
              </w:rPr>
              <w:t>Nghị định số 110/2018/NĐ-CP ngày 29/8/2018 của Chính phủ</w:t>
            </w:r>
          </w:p>
        </w:tc>
      </w:tr>
      <w:tr w:rsidR="00BF6738" w:rsidRPr="00BF6738" w:rsidTr="008E41DD">
        <w:tc>
          <w:tcPr>
            <w:tcW w:w="14890" w:type="dxa"/>
            <w:gridSpan w:val="9"/>
            <w:shd w:val="clear" w:color="auto" w:fill="auto"/>
            <w:vAlign w:val="center"/>
          </w:tcPr>
          <w:p w:rsidR="008E41DD" w:rsidRPr="00BF6738" w:rsidRDefault="008E41DD" w:rsidP="00D32E74">
            <w:pPr>
              <w:spacing w:after="0" w:line="240" w:lineRule="auto"/>
              <w:jc w:val="both"/>
              <w:rPr>
                <w:rFonts w:ascii="Times New Roman" w:eastAsia="SimSun" w:hAnsi="Times New Roman" w:cs="Times New Roman"/>
                <w:b/>
                <w:color w:val="000000" w:themeColor="text1"/>
                <w:sz w:val="26"/>
                <w:szCs w:val="28"/>
              </w:rPr>
            </w:pPr>
            <w:r w:rsidRPr="00BF6738">
              <w:rPr>
                <w:rFonts w:ascii="Times New Roman" w:eastAsia="SimSun" w:hAnsi="Times New Roman" w:cs="Times New Roman"/>
                <w:b/>
                <w:color w:val="000000" w:themeColor="text1"/>
                <w:sz w:val="28"/>
                <w:szCs w:val="28"/>
              </w:rPr>
              <w:t>2. Thư việ</w:t>
            </w:r>
            <w:r w:rsidR="00F9690E" w:rsidRPr="00BF6738">
              <w:rPr>
                <w:rFonts w:ascii="Times New Roman" w:eastAsia="SimSun" w:hAnsi="Times New Roman" w:cs="Times New Roman"/>
                <w:b/>
                <w:color w:val="000000" w:themeColor="text1"/>
                <w:sz w:val="28"/>
                <w:szCs w:val="28"/>
              </w:rPr>
              <w:t>n (03</w:t>
            </w:r>
            <w:r w:rsidRPr="00BF6738">
              <w:rPr>
                <w:rFonts w:ascii="Times New Roman" w:eastAsia="SimSun" w:hAnsi="Times New Roman" w:cs="Times New Roman"/>
                <w:b/>
                <w:color w:val="000000" w:themeColor="text1"/>
                <w:sz w:val="28"/>
                <w:szCs w:val="28"/>
              </w:rPr>
              <w:t xml:space="preserve"> TTHC)</w:t>
            </w:r>
          </w:p>
        </w:tc>
      </w:tr>
      <w:tr w:rsidR="00BF6738" w:rsidRPr="00BF6738" w:rsidTr="00CD7177">
        <w:tc>
          <w:tcPr>
            <w:tcW w:w="705" w:type="dxa"/>
            <w:tcBorders>
              <w:right w:val="single" w:sz="4" w:space="0" w:color="auto"/>
            </w:tcBorders>
            <w:shd w:val="clear" w:color="auto" w:fill="auto"/>
            <w:vAlign w:val="center"/>
          </w:tcPr>
          <w:p w:rsidR="00F9690E" w:rsidRPr="00BF6738" w:rsidRDefault="00F9690E" w:rsidP="00F9690E">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lastRenderedPageBreak/>
              <w:t>12</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0F7F86" w:rsidRPr="00BF6738" w:rsidRDefault="000F7F86" w:rsidP="000F7F86">
            <w:pPr>
              <w:jc w:val="center"/>
              <w:rPr>
                <w:rFonts w:ascii="Times New Roman" w:hAnsi="Times New Roman" w:cs="Times New Roman"/>
                <w:color w:val="000000" w:themeColor="text1"/>
                <w:sz w:val="28"/>
                <w:szCs w:val="28"/>
                <w:shd w:val="clear" w:color="auto" w:fill="FFFFFF"/>
              </w:rPr>
            </w:pPr>
          </w:p>
          <w:p w:rsidR="000F7F86" w:rsidRPr="00BF6738" w:rsidRDefault="000F7F86" w:rsidP="000F7F86">
            <w:pPr>
              <w:jc w:val="center"/>
              <w:rPr>
                <w:rFonts w:ascii="Times New Roman" w:hAnsi="Times New Roman" w:cs="Times New Roman"/>
                <w:color w:val="000000" w:themeColor="text1"/>
                <w:sz w:val="28"/>
                <w:szCs w:val="28"/>
                <w:shd w:val="clear" w:color="auto" w:fill="FFFFFF"/>
              </w:rPr>
            </w:pPr>
          </w:p>
          <w:p w:rsidR="000F7F86" w:rsidRPr="00BF6738" w:rsidRDefault="000F7F86" w:rsidP="000F7F86">
            <w:pPr>
              <w:jc w:val="center"/>
              <w:rPr>
                <w:rFonts w:ascii="Times New Roman" w:hAnsi="Times New Roman" w:cs="Times New Roman"/>
                <w:color w:val="000000" w:themeColor="text1"/>
                <w:sz w:val="28"/>
                <w:szCs w:val="28"/>
                <w:shd w:val="clear" w:color="auto" w:fill="FFFFFF"/>
              </w:rPr>
            </w:pPr>
          </w:p>
          <w:p w:rsidR="000F7F86" w:rsidRPr="00BF6738" w:rsidRDefault="000F7F86" w:rsidP="000F7F86">
            <w:pPr>
              <w:jc w:val="center"/>
              <w:rPr>
                <w:rFonts w:ascii="Times New Roman" w:hAnsi="Times New Roman" w:cs="Times New Roman"/>
                <w:color w:val="000000" w:themeColor="text1"/>
                <w:sz w:val="28"/>
                <w:szCs w:val="28"/>
                <w:shd w:val="clear" w:color="auto" w:fill="FFFFFF"/>
              </w:rPr>
            </w:pPr>
          </w:p>
          <w:p w:rsidR="00F9690E" w:rsidRPr="00BF6738" w:rsidRDefault="00CD7177" w:rsidP="000F7F86">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shd w:val="clear" w:color="auto" w:fill="FFFFFF"/>
              </w:rPr>
              <w:t>1.008898</w:t>
            </w:r>
          </w:p>
        </w:tc>
        <w:tc>
          <w:tcPr>
            <w:tcW w:w="2833" w:type="dxa"/>
            <w:tcBorders>
              <w:top w:val="single" w:sz="4" w:space="0" w:color="auto"/>
              <w:left w:val="single" w:sz="4" w:space="0" w:color="auto"/>
              <w:bottom w:val="single" w:sz="4" w:space="0" w:color="auto"/>
            </w:tcBorders>
          </w:tcPr>
          <w:p w:rsidR="00F9690E" w:rsidRPr="00BF6738" w:rsidRDefault="000721D2" w:rsidP="00F9690E">
            <w:pPr>
              <w:spacing w:after="0" w:line="240" w:lineRule="auto"/>
              <w:jc w:val="both"/>
              <w:rPr>
                <w:rFonts w:ascii="Times New Roman" w:hAnsi="Times New Roman" w:cs="Times New Roman"/>
                <w:color w:val="000000" w:themeColor="text1"/>
                <w:spacing w:val="-6"/>
                <w:sz w:val="28"/>
                <w:szCs w:val="28"/>
                <w:lang w:val="nl-NL"/>
              </w:rPr>
            </w:pPr>
            <w:r w:rsidRPr="00BF6738">
              <w:rPr>
                <w:rFonts w:ascii="Times New Roman" w:hAnsi="Times New Roman" w:cs="Times New Roman"/>
                <w:color w:val="000000" w:themeColor="text1"/>
                <w:sz w:val="28"/>
                <w:szCs w:val="28"/>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1371" w:type="dxa"/>
          </w:tcPr>
          <w:p w:rsidR="00F9690E" w:rsidRPr="00BF6738" w:rsidRDefault="00F9690E" w:rsidP="00F9690E">
            <w:pPr>
              <w:rPr>
                <w:rFonts w:ascii="Times New Roman" w:hAnsi="Times New Roman" w:cs="Times New Roman"/>
                <w:color w:val="000000" w:themeColor="text1"/>
                <w:sz w:val="28"/>
                <w:szCs w:val="28"/>
                <w:lang w:val="nl-NL"/>
              </w:rPr>
            </w:pPr>
            <w:r w:rsidRPr="00BF6738">
              <w:rPr>
                <w:rFonts w:ascii="Times New Roman" w:hAnsi="Times New Roman" w:cs="Times New Roman"/>
                <w:bCs/>
                <w:color w:val="000000" w:themeColor="text1"/>
                <w:sz w:val="28"/>
                <w:szCs w:val="28"/>
              </w:rPr>
              <w:t xml:space="preserve">15 ngày </w:t>
            </w:r>
          </w:p>
        </w:tc>
        <w:tc>
          <w:tcPr>
            <w:tcW w:w="2182" w:type="dxa"/>
          </w:tcPr>
          <w:p w:rsidR="00ED4555" w:rsidRPr="00BF6738" w:rsidRDefault="00ED4555" w:rsidP="00ED4555">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F9690E" w:rsidRPr="00BF6738" w:rsidRDefault="00ED4555" w:rsidP="00ED4555">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lang w:val="nl-NL"/>
              </w:rPr>
              <w:t xml:space="preserve">-  Cơ  quan  giải  quyết: Phòng VH&amp;TT cấp huyện </w:t>
            </w:r>
            <w:r w:rsidRPr="00BF6738">
              <w:rPr>
                <w:rFonts w:ascii="Times New Roman" w:hAnsi="Times New Roman" w:cs="Times New Roman"/>
                <w:i/>
                <w:color w:val="000000" w:themeColor="text1"/>
                <w:sz w:val="28"/>
                <w:szCs w:val="28"/>
                <w:lang w:val="nl-NL"/>
              </w:rPr>
              <w:t xml:space="preserve">(riêng huyện Phú Quý là Phòng Văn xã), </w:t>
            </w:r>
            <w:r w:rsidRPr="00BF6738">
              <w:rPr>
                <w:rFonts w:ascii="Times New Roman" w:hAnsi="Times New Roman" w:cs="Times New Roman"/>
                <w:color w:val="000000" w:themeColor="text1"/>
                <w:sz w:val="28"/>
                <w:szCs w:val="28"/>
                <w:lang w:val="nl-NL"/>
              </w:rPr>
              <w:t>UBND cấp huyện.</w:t>
            </w:r>
          </w:p>
        </w:tc>
        <w:tc>
          <w:tcPr>
            <w:tcW w:w="851" w:type="dxa"/>
          </w:tcPr>
          <w:p w:rsidR="00F9690E" w:rsidRPr="00BF6738" w:rsidRDefault="00F9690E" w:rsidP="00F9690E">
            <w:pPr>
              <w:jc w:val="center"/>
              <w:rPr>
                <w:rFonts w:ascii="Times New Roman" w:hAnsi="Times New Roman" w:cs="Times New Roman"/>
                <w:color w:val="000000" w:themeColor="text1"/>
                <w:sz w:val="28"/>
                <w:szCs w:val="28"/>
              </w:rPr>
            </w:pPr>
          </w:p>
          <w:p w:rsidR="00F9690E" w:rsidRPr="00BF6738" w:rsidRDefault="00F9690E" w:rsidP="00F9690E">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Mức độ 2</w:t>
            </w:r>
          </w:p>
        </w:tc>
        <w:tc>
          <w:tcPr>
            <w:tcW w:w="850" w:type="dxa"/>
          </w:tcPr>
          <w:p w:rsidR="00F9690E" w:rsidRPr="00BF6738" w:rsidRDefault="00F9690E" w:rsidP="00F969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Có </w:t>
            </w:r>
          </w:p>
        </w:tc>
        <w:tc>
          <w:tcPr>
            <w:tcW w:w="1559" w:type="dxa"/>
          </w:tcPr>
          <w:p w:rsidR="00F9690E" w:rsidRPr="00BF6738" w:rsidRDefault="00F9690E" w:rsidP="00F9690E">
            <w:pPr>
              <w:jc w:val="center"/>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Không</w:t>
            </w:r>
          </w:p>
        </w:tc>
        <w:tc>
          <w:tcPr>
            <w:tcW w:w="3260" w:type="dxa"/>
          </w:tcPr>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CD7177">
        <w:tc>
          <w:tcPr>
            <w:tcW w:w="705"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color w:val="000000" w:themeColor="text1"/>
                <w:sz w:val="28"/>
                <w:szCs w:val="28"/>
                <w:lang w:val="pt-BR"/>
              </w:rPr>
            </w:pPr>
            <w:r w:rsidRPr="00BF6738">
              <w:rPr>
                <w:rFonts w:ascii="Times New Roman" w:hAnsi="Times New Roman" w:cs="Times New Roman"/>
                <w:color w:val="000000" w:themeColor="text1"/>
                <w:sz w:val="28"/>
                <w:szCs w:val="28"/>
                <w:lang w:val="pt-BR"/>
              </w:rPr>
              <w:t>13</w:t>
            </w:r>
          </w:p>
        </w:tc>
        <w:tc>
          <w:tcPr>
            <w:tcW w:w="1279" w:type="dxa"/>
            <w:shd w:val="clear" w:color="auto" w:fill="auto"/>
            <w:vAlign w:val="center"/>
          </w:tcPr>
          <w:p w:rsidR="00F9690E" w:rsidRPr="00BF6738" w:rsidRDefault="00CD7177"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1.008899</w:t>
            </w:r>
          </w:p>
        </w:tc>
        <w:tc>
          <w:tcPr>
            <w:tcW w:w="2833" w:type="dxa"/>
          </w:tcPr>
          <w:p w:rsidR="00F9690E" w:rsidRPr="00BF6738" w:rsidRDefault="000721D2" w:rsidP="00F969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371"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2182" w:type="dxa"/>
            <w:shd w:val="clear" w:color="auto" w:fill="auto"/>
            <w:vAlign w:val="center"/>
          </w:tcPr>
          <w:p w:rsidR="00ED4555" w:rsidRPr="00BF6738" w:rsidRDefault="00ED4555" w:rsidP="00ED4555">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F9690E" w:rsidRPr="00BF6738" w:rsidRDefault="00ED4555" w:rsidP="00ED4555">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lang w:val="nl-NL"/>
              </w:rPr>
              <w:t xml:space="preserve">-  Cơ  quan  giải  quyết: Phòng VH&amp;TT cấp huyện </w:t>
            </w:r>
            <w:r w:rsidRPr="00BF6738">
              <w:rPr>
                <w:rFonts w:ascii="Times New Roman" w:hAnsi="Times New Roman" w:cs="Times New Roman"/>
                <w:i/>
                <w:color w:val="000000" w:themeColor="text1"/>
                <w:sz w:val="28"/>
                <w:szCs w:val="28"/>
                <w:lang w:val="nl-NL"/>
              </w:rPr>
              <w:t xml:space="preserve">(riêng huyện Phú Quý là Phòng Văn xã), </w:t>
            </w:r>
            <w:r w:rsidRPr="00BF6738">
              <w:rPr>
                <w:rFonts w:ascii="Times New Roman" w:hAnsi="Times New Roman" w:cs="Times New Roman"/>
                <w:color w:val="000000" w:themeColor="text1"/>
                <w:sz w:val="28"/>
                <w:szCs w:val="28"/>
                <w:lang w:val="nl-NL"/>
              </w:rPr>
              <w:t>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tc>
        <w:tc>
          <w:tcPr>
            <w:tcW w:w="3260" w:type="dxa"/>
            <w:shd w:val="clear" w:color="auto" w:fill="auto"/>
            <w:vAlign w:val="center"/>
          </w:tcPr>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CD7177">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14</w:t>
            </w:r>
          </w:p>
        </w:tc>
        <w:tc>
          <w:tcPr>
            <w:tcW w:w="1279" w:type="dxa"/>
            <w:shd w:val="clear" w:color="auto" w:fill="auto"/>
            <w:vAlign w:val="center"/>
          </w:tcPr>
          <w:p w:rsidR="00F9690E" w:rsidRPr="00BF6738" w:rsidRDefault="00CA4102"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1.008900</w:t>
            </w:r>
          </w:p>
        </w:tc>
        <w:tc>
          <w:tcPr>
            <w:tcW w:w="2833" w:type="dxa"/>
          </w:tcPr>
          <w:p w:rsidR="00F9690E" w:rsidRPr="00BF6738" w:rsidRDefault="000721D2" w:rsidP="00F969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371"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2182" w:type="dxa"/>
            <w:shd w:val="clear" w:color="auto" w:fill="auto"/>
            <w:vAlign w:val="center"/>
          </w:tcPr>
          <w:p w:rsidR="00ED4555" w:rsidRPr="00BF6738" w:rsidRDefault="00ED4555" w:rsidP="00ED4555">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F9690E" w:rsidRPr="00BF6738" w:rsidRDefault="00ED4555" w:rsidP="00ED4555">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lang w:val="nl-NL"/>
              </w:rPr>
              <w:t xml:space="preserve">-  Cơ  quan  giải  quyết: Phòng VH&amp;TT cấp huyện </w:t>
            </w:r>
            <w:r w:rsidRPr="00BF6738">
              <w:rPr>
                <w:rFonts w:ascii="Times New Roman" w:hAnsi="Times New Roman" w:cs="Times New Roman"/>
                <w:i/>
                <w:color w:val="000000" w:themeColor="text1"/>
                <w:sz w:val="28"/>
                <w:szCs w:val="28"/>
                <w:lang w:val="nl-NL"/>
              </w:rPr>
              <w:t xml:space="preserve">(riêng huyện Phú Quý là Phòng Văn xã), </w:t>
            </w:r>
            <w:r w:rsidRPr="00BF6738">
              <w:rPr>
                <w:rFonts w:ascii="Times New Roman" w:hAnsi="Times New Roman" w:cs="Times New Roman"/>
                <w:color w:val="000000" w:themeColor="text1"/>
                <w:sz w:val="28"/>
                <w:szCs w:val="28"/>
                <w:lang w:val="nl-NL"/>
              </w:rPr>
              <w:t>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tc>
        <w:tc>
          <w:tcPr>
            <w:tcW w:w="3260" w:type="dxa"/>
            <w:shd w:val="clear" w:color="auto" w:fill="auto"/>
            <w:vAlign w:val="center"/>
          </w:tcPr>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F9690E" w:rsidRPr="00BF6738" w:rsidRDefault="00F9690E" w:rsidP="00F9690E">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E1548E">
        <w:tc>
          <w:tcPr>
            <w:tcW w:w="14890" w:type="dxa"/>
            <w:gridSpan w:val="9"/>
            <w:shd w:val="clear" w:color="auto" w:fill="auto"/>
            <w:vAlign w:val="center"/>
          </w:tcPr>
          <w:p w:rsidR="00F9690E" w:rsidRPr="00BF6738" w:rsidRDefault="00F9690E" w:rsidP="00F9690E">
            <w:pPr>
              <w:spacing w:after="0" w:line="240" w:lineRule="auto"/>
              <w:jc w:val="both"/>
              <w:rPr>
                <w:rFonts w:ascii="Times New Roman" w:hAnsi="Times New Roman" w:cs="Times New Roman"/>
                <w:b/>
                <w:color w:val="000000" w:themeColor="text1"/>
                <w:sz w:val="28"/>
                <w:szCs w:val="28"/>
                <w:shd w:val="clear" w:color="auto" w:fill="FFFFFF"/>
                <w:lang w:val="vi-VN"/>
              </w:rPr>
            </w:pPr>
            <w:r w:rsidRPr="00BF6738">
              <w:rPr>
                <w:rFonts w:ascii="Times New Roman" w:hAnsi="Times New Roman" w:cs="Times New Roman"/>
                <w:b/>
                <w:color w:val="000000" w:themeColor="text1"/>
                <w:sz w:val="28"/>
                <w:szCs w:val="28"/>
                <w:shd w:val="clear" w:color="auto" w:fill="FFFFFF"/>
              </w:rPr>
              <w:t xml:space="preserve">3. </w:t>
            </w:r>
            <w:r w:rsidRPr="00BF6738">
              <w:rPr>
                <w:rFonts w:ascii="Times New Roman" w:eastAsia="Times New Roman" w:hAnsi="Times New Roman" w:cs="Times New Roman"/>
                <w:b/>
                <w:color w:val="000000" w:themeColor="text1"/>
                <w:sz w:val="28"/>
                <w:szCs w:val="28"/>
                <w:lang w:val="nl-NL"/>
              </w:rPr>
              <w:t>Gia đình</w:t>
            </w:r>
            <w:r w:rsidRPr="00BF6738">
              <w:rPr>
                <w:rFonts w:ascii="Times New Roman" w:eastAsia="Times New Roman" w:hAnsi="Times New Roman" w:cs="Times New Roman"/>
                <w:b/>
                <w:color w:val="000000" w:themeColor="text1"/>
                <w:sz w:val="28"/>
                <w:szCs w:val="28"/>
                <w:lang w:val="vi-VN"/>
              </w:rPr>
              <w:t xml:space="preserve"> (</w:t>
            </w:r>
            <w:r w:rsidRPr="00BF6738">
              <w:rPr>
                <w:rFonts w:ascii="Times New Roman" w:eastAsia="Times New Roman" w:hAnsi="Times New Roman" w:cs="Times New Roman"/>
                <w:b/>
                <w:color w:val="000000" w:themeColor="text1"/>
                <w:sz w:val="28"/>
                <w:szCs w:val="28"/>
              </w:rPr>
              <w:t>0</w:t>
            </w:r>
            <w:r w:rsidRPr="00BF6738">
              <w:rPr>
                <w:rFonts w:ascii="Times New Roman" w:eastAsia="Times New Roman" w:hAnsi="Times New Roman" w:cs="Times New Roman"/>
                <w:b/>
                <w:color w:val="000000" w:themeColor="text1"/>
                <w:sz w:val="28"/>
                <w:szCs w:val="28"/>
                <w:lang w:val="vi-VN"/>
              </w:rPr>
              <w:t>6 TTHC)</w:t>
            </w:r>
          </w:p>
        </w:tc>
      </w:tr>
      <w:tr w:rsidR="00BF6738" w:rsidRPr="00BF6738" w:rsidTr="00E1548E">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15</w:t>
            </w:r>
          </w:p>
        </w:tc>
        <w:tc>
          <w:tcPr>
            <w:tcW w:w="1279"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1.003243</w:t>
            </w:r>
          </w:p>
        </w:tc>
        <w:tc>
          <w:tcPr>
            <w:tcW w:w="2833"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chứng nhận đăng ký hoạt động của cơ sở hỗ trợ nạn nhân bạo lực gia đình (thẩm quyền của UBND cấp huyện)</w:t>
            </w:r>
          </w:p>
        </w:tc>
        <w:tc>
          <w:tcPr>
            <w:tcW w:w="1371"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rPr>
              <w:t>22 n</w:t>
            </w:r>
            <w:r w:rsidRPr="00BF6738">
              <w:rPr>
                <w:rFonts w:ascii="Times New Roman" w:hAnsi="Times New Roman" w:cs="Times New Roman"/>
                <w:bCs/>
                <w:color w:val="000000" w:themeColor="text1"/>
                <w:sz w:val="28"/>
                <w:szCs w:val="28"/>
                <w:lang w:val="vi-VN"/>
              </w:rPr>
              <w:t>gày</w:t>
            </w:r>
            <w:r w:rsidRPr="00BF6738">
              <w:rPr>
                <w:rFonts w:ascii="Times New Roman" w:hAnsi="Times New Roman" w:cs="Times New Roman"/>
                <w:bCs/>
                <w:color w:val="000000" w:themeColor="text1"/>
                <w:sz w:val="28"/>
                <w:szCs w:val="28"/>
              </w:rPr>
              <w:t xml:space="preserve">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3202/QĐ-UBND ngày 12/12/201</w:t>
            </w:r>
            <w:r w:rsidRPr="00BF6738">
              <w:rPr>
                <w:rFonts w:ascii="Times New Roman" w:hAnsi="Times New Roman" w:cs="Times New Roman"/>
                <w:color w:val="000000" w:themeColor="text1"/>
                <w:sz w:val="20"/>
                <w:szCs w:val="20"/>
                <w:shd w:val="clear" w:color="auto" w:fill="FFFFFF"/>
                <w:lang w:val="vi-VN"/>
              </w:rPr>
              <w:t>9</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182"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F9690E" w:rsidRPr="00BF6738" w:rsidRDefault="00F9690E" w:rsidP="00F9690E">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nl-NL"/>
              </w:rPr>
              <w:t xml:space="preserve">-  Cơ  quan  giải  quyết: Phòng VH&amp;TT cấp huyện </w:t>
            </w:r>
            <w:r w:rsidRPr="00BF6738">
              <w:rPr>
                <w:rFonts w:ascii="Times New Roman" w:hAnsi="Times New Roman" w:cs="Times New Roman"/>
                <w:i/>
                <w:color w:val="000000" w:themeColor="text1"/>
                <w:sz w:val="28"/>
                <w:szCs w:val="28"/>
                <w:lang w:val="nl-NL"/>
              </w:rPr>
              <w:t>(riêng huyện Phú Quý là Phòng Văn xã)</w:t>
            </w:r>
            <w:r w:rsidRPr="00BF6738">
              <w:rPr>
                <w:rFonts w:ascii="Times New Roman" w:hAnsi="Times New Roman" w:cs="Times New Roman"/>
                <w:color w:val="000000" w:themeColor="text1"/>
                <w:sz w:val="28"/>
                <w:szCs w:val="28"/>
                <w:lang w:val="nl-NL"/>
              </w:rPr>
              <w:t>, 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w:t>
            </w:r>
            <w:r w:rsidR="004D7E48" w:rsidRPr="00BF6738">
              <w:rPr>
                <w:rFonts w:ascii="Times New Roman" w:hAnsi="Times New Roman" w:cs="Times New Roman"/>
                <w:bCs/>
                <w:color w:val="000000" w:themeColor="text1"/>
                <w:sz w:val="28"/>
                <w:szCs w:val="28"/>
                <w:lang w:val="vi-VN"/>
              </w:rPr>
              <w:t xml:space="preserve"> 3</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F9690E" w:rsidRPr="00BF6738" w:rsidRDefault="00F9690E" w:rsidP="00F9690E">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Luật Phòng, chống bạo lực gia đình số 02/2007/QH12 ngày 21 tháng 11 năm 2007</w:t>
            </w:r>
            <w:r w:rsidRPr="00BF6738">
              <w:rPr>
                <w:rFonts w:ascii="Times New Roman" w:eastAsia="SimSun" w:hAnsi="Times New Roman" w:cs="Times New Roman"/>
                <w:color w:val="000000" w:themeColor="text1"/>
                <w:sz w:val="26"/>
                <w:szCs w:val="26"/>
                <w:lang w:val="vi-VN"/>
              </w:rPr>
              <w:t>.</w:t>
            </w:r>
          </w:p>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Nghị định số 08/2009/NĐ-CP ngày 04/02/2009 của Chính phủ</w:t>
            </w:r>
            <w:r w:rsidRPr="00BF6738">
              <w:rPr>
                <w:rFonts w:ascii="Times New Roman" w:eastAsia="SimSun" w:hAnsi="Times New Roman" w:cs="Times New Roman"/>
                <w:color w:val="000000" w:themeColor="text1"/>
                <w:sz w:val="26"/>
                <w:szCs w:val="26"/>
                <w:lang w:val="vi-VN"/>
              </w:rPr>
              <w:t>.</w:t>
            </w:r>
          </w:p>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02/2010/TT-BVHTTDL ngày 16/3/2010 của Bộ VHTT&amp;DL.</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23/2014/TT-BVHTTDL ngày 22/12/2014 của Bộ VHTT&amp;DL.</w:t>
            </w:r>
          </w:p>
        </w:tc>
      </w:tr>
      <w:tr w:rsidR="00BF6738" w:rsidRPr="00BF6738" w:rsidTr="00E1548E">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lastRenderedPageBreak/>
              <w:t>16</w:t>
            </w:r>
          </w:p>
        </w:tc>
        <w:tc>
          <w:tcPr>
            <w:tcW w:w="1279"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1.003226</w:t>
            </w:r>
          </w:p>
        </w:tc>
        <w:tc>
          <w:tcPr>
            <w:tcW w:w="2833"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cấp lại giấy chứng nhận đăng ký hoạt động của cơ sở </w:t>
            </w:r>
            <w:r w:rsidRPr="00BF6738">
              <w:rPr>
                <w:rFonts w:ascii="Times New Roman" w:eastAsia="Times New Roman" w:hAnsi="Times New Roman" w:cs="Times New Roman"/>
                <w:color w:val="000000" w:themeColor="text1"/>
                <w:spacing w:val="-6"/>
                <w:sz w:val="28"/>
                <w:szCs w:val="28"/>
              </w:rPr>
              <w:t xml:space="preserve">hỗ trợ nạn nhân bạo lực gia đình </w:t>
            </w:r>
            <w:r w:rsidRPr="00BF6738">
              <w:rPr>
                <w:rFonts w:ascii="Times New Roman" w:eastAsia="Times New Roman" w:hAnsi="Times New Roman" w:cs="Times New Roman"/>
                <w:color w:val="000000" w:themeColor="text1"/>
                <w:sz w:val="28"/>
                <w:szCs w:val="28"/>
              </w:rPr>
              <w:t>(thẩm quyền của UBND cấp huyện)</w:t>
            </w:r>
          </w:p>
        </w:tc>
        <w:tc>
          <w:tcPr>
            <w:tcW w:w="1371"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12 ngày  làm việc</w:t>
            </w:r>
            <w:r w:rsidRPr="00BF6738">
              <w:rPr>
                <w:rFonts w:ascii="Times New Roman" w:hAnsi="Times New Roman" w:cs="Times New Roman"/>
                <w:bCs/>
                <w:color w:val="000000" w:themeColor="text1"/>
                <w:sz w:val="28"/>
                <w:szCs w:val="28"/>
              </w:rPr>
              <w:t xml:space="preserve">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số </w:t>
            </w:r>
            <w:r w:rsidRPr="00BF6738">
              <w:rPr>
                <w:rFonts w:ascii="Times New Roman" w:hAnsi="Times New Roman" w:cs="Times New Roman"/>
                <w:color w:val="000000" w:themeColor="text1"/>
                <w:sz w:val="20"/>
                <w:szCs w:val="20"/>
                <w:shd w:val="clear" w:color="auto" w:fill="FFFFFF"/>
                <w:lang w:val="vi-VN"/>
              </w:rPr>
              <w:t xml:space="preserve">2324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182"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Tiếp  nhận  và  trả  kết quả  tại  Bộ  phận  Một cửa UBND cấp huyện.</w:t>
            </w:r>
          </w:p>
          <w:p w:rsidR="00F9690E" w:rsidRPr="00BF6738" w:rsidRDefault="00F9690E" w:rsidP="00F9690E">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Cơ  quan  giải  quyết: 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w:t>
            </w:r>
            <w:r w:rsidR="009D04E0" w:rsidRPr="00BF6738">
              <w:rPr>
                <w:rFonts w:ascii="Times New Roman" w:hAnsi="Times New Roman" w:cs="Times New Roman"/>
                <w:bCs/>
                <w:color w:val="000000" w:themeColor="text1"/>
                <w:sz w:val="28"/>
                <w:szCs w:val="28"/>
                <w:lang w:val="vi-VN"/>
              </w:rPr>
              <w:t xml:space="preserve"> 3</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F9690E" w:rsidRPr="00BF6738" w:rsidRDefault="00F9690E" w:rsidP="00F9690E">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02/2010/TT-BVHTTDL ngày 16/3/2010 của Bộ VHTT&amp;DL.</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23/2014/TT-BVHTTDL ngày 22/12/2014 của Bộ VHTT&amp;DL.</w:t>
            </w:r>
          </w:p>
        </w:tc>
      </w:tr>
      <w:tr w:rsidR="00BF6738" w:rsidRPr="00BF6738" w:rsidTr="00E1548E">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17</w:t>
            </w:r>
          </w:p>
        </w:tc>
        <w:tc>
          <w:tcPr>
            <w:tcW w:w="1279"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1.003185</w:t>
            </w:r>
          </w:p>
        </w:tc>
        <w:tc>
          <w:tcPr>
            <w:tcW w:w="2833"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đổi giấy chứng nhận đăng ký hoạt động của cơ sở </w:t>
            </w:r>
            <w:r w:rsidRPr="00BF6738">
              <w:rPr>
                <w:rFonts w:ascii="Times New Roman" w:eastAsia="Times New Roman" w:hAnsi="Times New Roman" w:cs="Times New Roman"/>
                <w:color w:val="000000" w:themeColor="text1"/>
                <w:spacing w:val="-6"/>
                <w:sz w:val="28"/>
                <w:szCs w:val="28"/>
              </w:rPr>
              <w:t>hỗ trợ nạn nhân bạo lực gia đình</w:t>
            </w:r>
            <w:r w:rsidRPr="00BF6738">
              <w:rPr>
                <w:rFonts w:ascii="Times New Roman" w:eastAsia="Times New Roman" w:hAnsi="Times New Roman" w:cs="Times New Roman"/>
                <w:color w:val="000000" w:themeColor="text1"/>
                <w:spacing w:val="-6"/>
                <w:sz w:val="28"/>
                <w:szCs w:val="28"/>
                <w:lang w:val="vi-VN"/>
              </w:rPr>
              <w:t xml:space="preserve"> </w:t>
            </w:r>
            <w:r w:rsidRPr="00BF6738">
              <w:rPr>
                <w:rFonts w:ascii="Times New Roman" w:eastAsia="Times New Roman" w:hAnsi="Times New Roman" w:cs="Times New Roman"/>
                <w:color w:val="000000" w:themeColor="text1"/>
                <w:sz w:val="28"/>
                <w:szCs w:val="28"/>
              </w:rPr>
              <w:t>(thẩm quyền của UBND cấp huyện)</w:t>
            </w:r>
          </w:p>
        </w:tc>
        <w:tc>
          <w:tcPr>
            <w:tcW w:w="1371"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18 ngày</w:t>
            </w:r>
            <w:r w:rsidRPr="00BF6738">
              <w:rPr>
                <w:rFonts w:ascii="Times New Roman" w:hAnsi="Times New Roman" w:cs="Times New Roman"/>
                <w:color w:val="000000" w:themeColor="text1"/>
                <w:sz w:val="28"/>
                <w:szCs w:val="28"/>
                <w:shd w:val="clear" w:color="auto" w:fill="FFFFFF"/>
              </w:rPr>
              <w:t xml:space="preserve"> làm việc</w:t>
            </w:r>
            <w:r w:rsidRPr="00BF6738">
              <w:rPr>
                <w:rFonts w:ascii="Times New Roman" w:hAnsi="Times New Roman" w:cs="Times New Roman"/>
                <w:color w:val="000000" w:themeColor="text1"/>
                <w:sz w:val="20"/>
                <w:szCs w:val="20"/>
                <w:shd w:val="clear" w:color="auto" w:fill="FFFFFF"/>
              </w:rPr>
              <w:t xml:space="preserve"> (TTHC rút ngắn thời gian xử lý theo Quyết định số </w:t>
            </w:r>
            <w:r w:rsidRPr="00BF6738">
              <w:rPr>
                <w:rFonts w:ascii="Times New Roman" w:hAnsi="Times New Roman" w:cs="Times New Roman"/>
                <w:color w:val="000000" w:themeColor="text1"/>
                <w:sz w:val="20"/>
                <w:szCs w:val="20"/>
                <w:shd w:val="clear" w:color="auto" w:fill="FFFFFF"/>
                <w:lang w:val="vi-VN"/>
              </w:rPr>
              <w:t xml:space="preserve">2324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182"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Phòng VH&amp;TT cấp huyện </w:t>
            </w:r>
            <w:r w:rsidRPr="00BF6738">
              <w:rPr>
                <w:rFonts w:ascii="Times New Roman" w:hAnsi="Times New Roman" w:cs="Times New Roman"/>
                <w:i/>
                <w:color w:val="000000" w:themeColor="text1"/>
                <w:sz w:val="28"/>
                <w:szCs w:val="28"/>
                <w:lang w:val="nl-NL"/>
              </w:rPr>
              <w:t>(riêng huyện Phú Quý là Phòng Văn xã)</w:t>
            </w:r>
            <w:r w:rsidRPr="00BF6738">
              <w:rPr>
                <w:rFonts w:ascii="Times New Roman" w:hAnsi="Times New Roman" w:cs="Times New Roman"/>
                <w:color w:val="000000" w:themeColor="text1"/>
                <w:sz w:val="28"/>
                <w:szCs w:val="28"/>
                <w:lang w:val="nl-NL"/>
              </w:rPr>
              <w:t>, 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 2</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 quy định</w:t>
            </w:r>
          </w:p>
          <w:p w:rsidR="00F9690E" w:rsidRPr="00BF6738" w:rsidRDefault="00F9690E" w:rsidP="00F9690E">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Nghị định số 08/2009/NĐ-CP ngày 04/02/2009 của Chính phủ</w:t>
            </w:r>
            <w:r w:rsidRPr="00BF6738">
              <w:rPr>
                <w:rFonts w:ascii="Times New Roman" w:eastAsia="SimSun" w:hAnsi="Times New Roman" w:cs="Times New Roman"/>
                <w:color w:val="000000" w:themeColor="text1"/>
                <w:sz w:val="26"/>
                <w:szCs w:val="26"/>
                <w:lang w:val="vi-VN"/>
              </w:rPr>
              <w:t>.</w:t>
            </w:r>
          </w:p>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02/2010/TT-BVHTTDL ngày 16/3/2010 của Bộ VHTT&amp;DL.</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23/2014/TT-BVHTTDL ngày 22/12/2014 của Bộ VHTT&amp;DL.</w:t>
            </w:r>
          </w:p>
        </w:tc>
      </w:tr>
      <w:tr w:rsidR="00BF6738" w:rsidRPr="00BF6738" w:rsidTr="00E1548E">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18</w:t>
            </w:r>
          </w:p>
        </w:tc>
        <w:tc>
          <w:tcPr>
            <w:tcW w:w="1279"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1.003140</w:t>
            </w:r>
          </w:p>
        </w:tc>
        <w:tc>
          <w:tcPr>
            <w:tcW w:w="2833"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giấy chứng nhận đăng ký hoạt động của cơ sở tư vấn về phòng, chống bạo lực gia đình (thẩm quyền của UBND cấp huyện)</w:t>
            </w:r>
          </w:p>
        </w:tc>
        <w:tc>
          <w:tcPr>
            <w:tcW w:w="1371"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22 n</w:t>
            </w:r>
            <w:r w:rsidRPr="00BF6738">
              <w:rPr>
                <w:rFonts w:ascii="Times New Roman" w:hAnsi="Times New Roman" w:cs="Times New Roman"/>
                <w:bCs/>
                <w:color w:val="000000" w:themeColor="text1"/>
                <w:sz w:val="28"/>
                <w:szCs w:val="28"/>
                <w:lang w:val="vi-VN"/>
              </w:rPr>
              <w:t>gày</w:t>
            </w:r>
            <w:r w:rsidRPr="00BF6738">
              <w:rPr>
                <w:rFonts w:ascii="Times New Roman" w:hAnsi="Times New Roman" w:cs="Times New Roman"/>
                <w:bCs/>
                <w:color w:val="000000" w:themeColor="text1"/>
                <w:sz w:val="28"/>
                <w:szCs w:val="28"/>
              </w:rPr>
              <w:t xml:space="preserve"> làm việc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TTHC rút ngắn thời gian xử lý theo Quyết định số 3202/QĐ-UBND ngày 12/12/201</w:t>
            </w:r>
            <w:r w:rsidRPr="00BF6738">
              <w:rPr>
                <w:rFonts w:ascii="Times New Roman" w:hAnsi="Times New Roman" w:cs="Times New Roman"/>
                <w:color w:val="000000" w:themeColor="text1"/>
                <w:sz w:val="20"/>
                <w:szCs w:val="20"/>
                <w:shd w:val="clear" w:color="auto" w:fill="FFFFFF"/>
                <w:lang w:val="vi-VN"/>
              </w:rPr>
              <w:t>9</w:t>
            </w:r>
            <w:r w:rsidRPr="00BF6738">
              <w:rPr>
                <w:rFonts w:ascii="Times New Roman" w:hAnsi="Times New Roman" w:cs="Times New Roman"/>
                <w:color w:val="000000" w:themeColor="text1"/>
                <w:sz w:val="20"/>
                <w:szCs w:val="20"/>
                <w:shd w:val="clear" w:color="auto" w:fill="FFFFFF"/>
              </w:rPr>
              <w:t xml:space="preserve"> của Chủ tịch </w:t>
            </w:r>
            <w:r w:rsidRPr="00BF6738">
              <w:rPr>
                <w:rFonts w:ascii="Times New Roman" w:hAnsi="Times New Roman" w:cs="Times New Roman"/>
                <w:color w:val="000000" w:themeColor="text1"/>
                <w:sz w:val="20"/>
                <w:szCs w:val="20"/>
                <w:shd w:val="clear" w:color="auto" w:fill="FFFFFF"/>
              </w:rPr>
              <w:lastRenderedPageBreak/>
              <w:t>Ủy ban nhân dân tỉnh Bình Thuận)</w:t>
            </w:r>
          </w:p>
        </w:tc>
        <w:tc>
          <w:tcPr>
            <w:tcW w:w="2182"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lastRenderedPageBreak/>
              <w:t>-  Tiếp  nhận  và  trả  kết quả  tại  Bộ  phận  Một cửa UBND cấp huyện.</w:t>
            </w:r>
          </w:p>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Phòng </w:t>
            </w:r>
            <w:r w:rsidRPr="00BF6738">
              <w:rPr>
                <w:rFonts w:ascii="Times New Roman" w:hAnsi="Times New Roman" w:cs="Times New Roman"/>
                <w:color w:val="000000" w:themeColor="text1"/>
                <w:sz w:val="28"/>
                <w:szCs w:val="28"/>
                <w:lang w:val="nl-NL"/>
              </w:rPr>
              <w:lastRenderedPageBreak/>
              <w:t xml:space="preserve">VH&amp;TT cấp huyện </w:t>
            </w:r>
            <w:r w:rsidRPr="00BF6738">
              <w:rPr>
                <w:rFonts w:ascii="Times New Roman" w:hAnsi="Times New Roman" w:cs="Times New Roman"/>
                <w:i/>
                <w:color w:val="000000" w:themeColor="text1"/>
                <w:sz w:val="28"/>
                <w:szCs w:val="28"/>
                <w:lang w:val="nl-NL"/>
              </w:rPr>
              <w:t>(riêng huyện Phú Quý là Phòng Văn xã)</w:t>
            </w:r>
            <w:r w:rsidRPr="00BF6738">
              <w:rPr>
                <w:rFonts w:ascii="Times New Roman" w:hAnsi="Times New Roman" w:cs="Times New Roman"/>
                <w:color w:val="000000" w:themeColor="text1"/>
                <w:sz w:val="28"/>
                <w:szCs w:val="28"/>
                <w:lang w:val="nl-NL"/>
              </w:rPr>
              <w:t>, 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lastRenderedPageBreak/>
              <w:t>Mức độ</w:t>
            </w:r>
            <w:r w:rsidR="00E14A35" w:rsidRPr="00BF6738">
              <w:rPr>
                <w:rFonts w:ascii="Times New Roman" w:hAnsi="Times New Roman" w:cs="Times New Roman"/>
                <w:bCs/>
                <w:color w:val="000000" w:themeColor="text1"/>
                <w:sz w:val="28"/>
                <w:szCs w:val="28"/>
                <w:lang w:val="vi-VN"/>
              </w:rPr>
              <w:t xml:space="preserve"> 3</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6"/>
                <w:szCs w:val="26"/>
                <w:lang w:val="vi-VN"/>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nb-NO"/>
              </w:rPr>
            </w:pPr>
            <w:r w:rsidRPr="00BF6738">
              <w:rPr>
                <w:rFonts w:ascii="Times New Roman" w:eastAsia="SimSun" w:hAnsi="Times New Roman" w:cs="Times New Roman"/>
                <w:color w:val="000000" w:themeColor="text1"/>
                <w:sz w:val="26"/>
                <w:szCs w:val="26"/>
                <w:lang w:val="nb-NO"/>
              </w:rPr>
              <w:t>- Luật Phòng, chống bạo lực gia đình số 02/2007/QH12 ngày 21 tháng 11 năm 2007.</w:t>
            </w:r>
          </w:p>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Nghị định số 08/2009/NĐ-CP ngày 04/02/2009 của Chính phủ</w:t>
            </w:r>
            <w:r w:rsidRPr="00BF6738">
              <w:rPr>
                <w:rFonts w:ascii="Times New Roman" w:eastAsia="SimSun" w:hAnsi="Times New Roman" w:cs="Times New Roman"/>
                <w:color w:val="000000" w:themeColor="text1"/>
                <w:sz w:val="26"/>
                <w:szCs w:val="26"/>
                <w:lang w:val="vi-VN"/>
              </w:rPr>
              <w:t>.</w:t>
            </w:r>
          </w:p>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lastRenderedPageBreak/>
              <w:t>- Thông tư số 02/2010/TT-BVHTTDL ngày 16/3/2010 của Bộ VHTT&amp;DL.</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23/2014/TT-BVHTTDL ngày 22/12/2014 của Bộ VHTT&amp;DL.</w:t>
            </w:r>
          </w:p>
        </w:tc>
      </w:tr>
      <w:tr w:rsidR="00BF6738" w:rsidRPr="00BF6738" w:rsidTr="00E1548E">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lastRenderedPageBreak/>
              <w:t>19</w:t>
            </w:r>
          </w:p>
        </w:tc>
        <w:tc>
          <w:tcPr>
            <w:tcW w:w="1279"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1.003103</w:t>
            </w:r>
          </w:p>
        </w:tc>
        <w:tc>
          <w:tcPr>
            <w:tcW w:w="2833"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cấp lại giấy chứng nhận đăng ký hoạt động của cơ sở tư vấn về phòng, chống bạo lực gia đình (thẩm quyền của UBND cấp huyện)</w:t>
            </w:r>
          </w:p>
        </w:tc>
        <w:tc>
          <w:tcPr>
            <w:tcW w:w="1371"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lang w:val="vi-VN"/>
              </w:rPr>
              <w:t>12 ngày  làm việc</w:t>
            </w:r>
            <w:r w:rsidRPr="00BF6738">
              <w:rPr>
                <w:rFonts w:ascii="Times New Roman" w:hAnsi="Times New Roman" w:cs="Times New Roman"/>
                <w:bCs/>
                <w:color w:val="000000" w:themeColor="text1"/>
                <w:sz w:val="28"/>
                <w:szCs w:val="28"/>
              </w:rPr>
              <w:t xml:space="preserve"> </w:t>
            </w:r>
            <w:r w:rsidRPr="00BF6738">
              <w:rPr>
                <w:rFonts w:ascii="Times New Roman" w:hAnsi="Times New Roman" w:cs="Times New Roman"/>
                <w:bCs/>
                <w:color w:val="000000" w:themeColor="text1"/>
                <w:sz w:val="20"/>
                <w:szCs w:val="20"/>
              </w:rPr>
              <w:t>(</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số </w:t>
            </w:r>
            <w:r w:rsidRPr="00BF6738">
              <w:rPr>
                <w:rFonts w:ascii="Times New Roman" w:hAnsi="Times New Roman" w:cs="Times New Roman"/>
                <w:color w:val="000000" w:themeColor="text1"/>
                <w:sz w:val="20"/>
                <w:szCs w:val="20"/>
                <w:shd w:val="clear" w:color="auto" w:fill="FFFFFF"/>
                <w:lang w:val="vi-VN"/>
              </w:rPr>
              <w:t xml:space="preserve">2324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182"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Tiế</w:t>
            </w:r>
            <w:r w:rsidR="00C87473" w:rsidRPr="00BF6738">
              <w:rPr>
                <w:rFonts w:ascii="Times New Roman" w:hAnsi="Times New Roman" w:cs="Times New Roman"/>
                <w:color w:val="000000" w:themeColor="text1"/>
                <w:sz w:val="28"/>
                <w:szCs w:val="28"/>
              </w:rPr>
              <w:t xml:space="preserve">p </w:t>
            </w:r>
            <w:r w:rsidRPr="00BF6738">
              <w:rPr>
                <w:rFonts w:ascii="Times New Roman" w:hAnsi="Times New Roman" w:cs="Times New Roman"/>
                <w:color w:val="000000" w:themeColor="text1"/>
                <w:sz w:val="28"/>
                <w:szCs w:val="28"/>
              </w:rPr>
              <w:t>nhận</w:t>
            </w:r>
            <w:r w:rsidR="00C87473" w:rsidRPr="00BF6738">
              <w:rPr>
                <w:rFonts w:ascii="Times New Roman" w:hAnsi="Times New Roman" w:cs="Times New Roman"/>
                <w:color w:val="000000" w:themeColor="text1"/>
                <w:sz w:val="28"/>
                <w:szCs w:val="28"/>
              </w:rPr>
              <w:t xml:space="preserve"> </w:t>
            </w:r>
            <w:r w:rsidRPr="00BF6738">
              <w:rPr>
                <w:rFonts w:ascii="Times New Roman" w:hAnsi="Times New Roman" w:cs="Times New Roman"/>
                <w:color w:val="000000" w:themeColor="text1"/>
                <w:sz w:val="28"/>
                <w:szCs w:val="28"/>
              </w:rPr>
              <w:t>và  trả  kết quả  tại  Bộ  phận  Một cửa UBND cấp huyện.</w:t>
            </w:r>
          </w:p>
          <w:p w:rsidR="00F9690E" w:rsidRPr="00BF6738" w:rsidRDefault="00C87473" w:rsidP="00F9690E">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 xml:space="preserve">-  Cơ quan </w:t>
            </w:r>
            <w:r w:rsidR="00F9690E" w:rsidRPr="00BF6738">
              <w:rPr>
                <w:rFonts w:ascii="Times New Roman" w:hAnsi="Times New Roman" w:cs="Times New Roman"/>
                <w:color w:val="000000" w:themeColor="text1"/>
                <w:sz w:val="28"/>
                <w:szCs w:val="28"/>
              </w:rPr>
              <w:t>giải  quyết:</w:t>
            </w:r>
            <w:r w:rsidR="00F9690E" w:rsidRPr="00BF6738">
              <w:rPr>
                <w:rFonts w:ascii="Times New Roman" w:hAnsi="Times New Roman" w:cs="Times New Roman"/>
                <w:color w:val="000000" w:themeColor="text1"/>
                <w:sz w:val="28"/>
                <w:szCs w:val="28"/>
                <w:lang w:val="vi-VN"/>
              </w:rPr>
              <w:t xml:space="preserve"> UBND huyện</w:t>
            </w:r>
            <w:r w:rsidR="00F9690E" w:rsidRPr="00BF6738">
              <w:rPr>
                <w:rFonts w:ascii="Times New Roman" w:hAnsi="Times New Roman" w:cs="Times New Roman"/>
                <w:color w:val="000000" w:themeColor="text1"/>
                <w:sz w:val="28"/>
                <w:szCs w:val="28"/>
              </w:rPr>
              <w:t>.</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w:t>
            </w:r>
            <w:r w:rsidR="00E14A35" w:rsidRPr="00BF6738">
              <w:rPr>
                <w:rFonts w:ascii="Times New Roman" w:hAnsi="Times New Roman" w:cs="Times New Roman"/>
                <w:bCs/>
                <w:color w:val="000000" w:themeColor="text1"/>
                <w:sz w:val="28"/>
                <w:szCs w:val="28"/>
                <w:lang w:val="vi-VN"/>
              </w:rPr>
              <w:t xml:space="preserve"> 3</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02/2010/TT-BVHTTDL ngày 16/3/2010 của Bộ VHTT&amp;DL.</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23/2014/TT-BVHTTDL ngày 22/12/2014 của Bộ VHTT&amp;DL.</w:t>
            </w:r>
          </w:p>
        </w:tc>
      </w:tr>
      <w:tr w:rsidR="00BF6738" w:rsidRPr="00BF6738" w:rsidTr="00E1548E">
        <w:tc>
          <w:tcPr>
            <w:tcW w:w="705"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20</w:t>
            </w:r>
          </w:p>
        </w:tc>
        <w:tc>
          <w:tcPr>
            <w:tcW w:w="1279"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1.001874</w:t>
            </w:r>
          </w:p>
        </w:tc>
        <w:tc>
          <w:tcPr>
            <w:tcW w:w="2833"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đổi giấy chứng nhận đăng ký hoạt động của cơ sở tư vấn về phòng, chống bạo lực gia đình (thẩm quyền của UBND cấp huyện)</w:t>
            </w:r>
          </w:p>
        </w:tc>
        <w:tc>
          <w:tcPr>
            <w:tcW w:w="1371" w:type="dxa"/>
            <w:shd w:val="clear" w:color="auto" w:fill="auto"/>
            <w:vAlign w:val="center"/>
          </w:tcPr>
          <w:p w:rsidR="00F9690E" w:rsidRPr="00BF6738" w:rsidRDefault="00F9690E" w:rsidP="00F9690E">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lang w:val="vi-VN"/>
              </w:rPr>
              <w:t>18 ngày</w:t>
            </w:r>
            <w:r w:rsidRPr="00BF6738">
              <w:rPr>
                <w:rFonts w:ascii="Times New Roman" w:hAnsi="Times New Roman" w:cs="Times New Roman"/>
                <w:color w:val="000000" w:themeColor="text1"/>
                <w:sz w:val="20"/>
                <w:szCs w:val="20"/>
                <w:shd w:val="clear" w:color="auto" w:fill="FFFFFF"/>
              </w:rPr>
              <w:t xml:space="preserve"> </w:t>
            </w:r>
            <w:r w:rsidRPr="00BF6738">
              <w:rPr>
                <w:rFonts w:ascii="Times New Roman" w:hAnsi="Times New Roman" w:cs="Times New Roman"/>
                <w:color w:val="000000" w:themeColor="text1"/>
                <w:sz w:val="28"/>
                <w:szCs w:val="20"/>
                <w:shd w:val="clear" w:color="auto" w:fill="FFFFFF"/>
              </w:rPr>
              <w:t xml:space="preserve">làm việc </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số </w:t>
            </w:r>
            <w:r w:rsidRPr="00BF6738">
              <w:rPr>
                <w:rFonts w:ascii="Times New Roman" w:hAnsi="Times New Roman" w:cs="Times New Roman"/>
                <w:color w:val="000000" w:themeColor="text1"/>
                <w:sz w:val="20"/>
                <w:szCs w:val="20"/>
                <w:shd w:val="clear" w:color="auto" w:fill="FFFFFF"/>
                <w:lang w:val="vi-VN"/>
              </w:rPr>
              <w:t xml:space="preserve">2324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182" w:type="dxa"/>
            <w:shd w:val="clear" w:color="auto" w:fill="auto"/>
            <w:vAlign w:val="center"/>
          </w:tcPr>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Tiếp  nhận  và  trả  kết quả  tại  Bộ  phận  Một cửa UBND cấp huyện.</w:t>
            </w:r>
          </w:p>
          <w:p w:rsidR="00F9690E" w:rsidRPr="00BF6738" w:rsidRDefault="00F9690E" w:rsidP="00F9690E">
            <w:pPr>
              <w:spacing w:after="0" w:line="240" w:lineRule="auto"/>
              <w:jc w:val="both"/>
              <w:rPr>
                <w:rFonts w:ascii="Times New Roman" w:hAnsi="Times New Roman" w:cs="Times New Roman"/>
                <w:color w:val="000000" w:themeColor="text1"/>
                <w:sz w:val="28"/>
                <w:szCs w:val="28"/>
                <w:lang w:val="nl-NL"/>
              </w:rPr>
            </w:pPr>
            <w:r w:rsidRPr="00BF6738">
              <w:rPr>
                <w:rFonts w:ascii="Times New Roman" w:hAnsi="Times New Roman" w:cs="Times New Roman"/>
                <w:color w:val="000000" w:themeColor="text1"/>
                <w:sz w:val="28"/>
                <w:szCs w:val="28"/>
                <w:lang w:val="nl-NL"/>
              </w:rPr>
              <w:t xml:space="preserve">-  Cơ  quan  giải  quyết: Phòng VH&amp;TT cấp huyện </w:t>
            </w:r>
            <w:r w:rsidRPr="00BF6738">
              <w:rPr>
                <w:rFonts w:ascii="Times New Roman" w:hAnsi="Times New Roman" w:cs="Times New Roman"/>
                <w:i/>
                <w:color w:val="000000" w:themeColor="text1"/>
                <w:sz w:val="28"/>
                <w:szCs w:val="28"/>
                <w:lang w:val="nl-NL"/>
              </w:rPr>
              <w:t>(riêng huyện Phú Quý là Phòng Văn xã)</w:t>
            </w:r>
            <w:r w:rsidRPr="00BF6738">
              <w:rPr>
                <w:rFonts w:ascii="Times New Roman" w:hAnsi="Times New Roman" w:cs="Times New Roman"/>
                <w:color w:val="000000" w:themeColor="text1"/>
                <w:sz w:val="28"/>
                <w:szCs w:val="28"/>
                <w:lang w:val="nl-NL"/>
              </w:rPr>
              <w:t>, UBND cấp huyện.</w:t>
            </w:r>
          </w:p>
        </w:tc>
        <w:tc>
          <w:tcPr>
            <w:tcW w:w="851"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 2</w:t>
            </w:r>
          </w:p>
        </w:tc>
        <w:tc>
          <w:tcPr>
            <w:tcW w:w="850" w:type="dxa"/>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F9690E" w:rsidRPr="00BF6738" w:rsidRDefault="00F9690E" w:rsidP="00F9690E">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F9690E" w:rsidRPr="00BF6738" w:rsidRDefault="00F9690E" w:rsidP="00F9690E">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Nghị định số 08/2009/NĐ-CP ngày 04/02/2009 của Chính phủ</w:t>
            </w:r>
            <w:r w:rsidRPr="00BF6738">
              <w:rPr>
                <w:rFonts w:ascii="Times New Roman" w:eastAsia="SimSun" w:hAnsi="Times New Roman" w:cs="Times New Roman"/>
                <w:color w:val="000000" w:themeColor="text1"/>
                <w:sz w:val="26"/>
                <w:szCs w:val="26"/>
                <w:lang w:val="vi-VN"/>
              </w:rPr>
              <w:t>.</w:t>
            </w:r>
          </w:p>
          <w:p w:rsidR="00F9690E" w:rsidRPr="00BF6738" w:rsidRDefault="00F9690E" w:rsidP="00F9690E">
            <w:pPr>
              <w:spacing w:after="0" w:line="240" w:lineRule="auto"/>
              <w:jc w:val="both"/>
              <w:rPr>
                <w:rFonts w:ascii="Times New Roman" w:eastAsia="SimSu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02/2010/TT-BVHTTDL ngày 16/3/2010 của Bộ VHTT&amp;DL.</w:t>
            </w:r>
          </w:p>
          <w:p w:rsidR="00F9690E" w:rsidRPr="00BF6738" w:rsidRDefault="00F9690E" w:rsidP="00F9690E">
            <w:pPr>
              <w:spacing w:after="0" w:line="240" w:lineRule="auto"/>
              <w:jc w:val="both"/>
              <w:rPr>
                <w:rFonts w:ascii="Times New Roman" w:eastAsia="Times New Roman" w:hAnsi="Times New Roman" w:cs="Times New Roman"/>
                <w:color w:val="000000" w:themeColor="text1"/>
                <w:sz w:val="26"/>
                <w:szCs w:val="26"/>
                <w:lang w:val="vi-VN"/>
              </w:rPr>
            </w:pPr>
            <w:r w:rsidRPr="00BF6738">
              <w:rPr>
                <w:rFonts w:ascii="Times New Roman" w:eastAsia="SimSun" w:hAnsi="Times New Roman" w:cs="Times New Roman"/>
                <w:color w:val="000000" w:themeColor="text1"/>
                <w:sz w:val="26"/>
                <w:szCs w:val="26"/>
                <w:lang w:val="nb-NO"/>
              </w:rPr>
              <w:t>- Thông tư số 23/2014/TT-BVHTTDL ngày 22/12/2014 của Bộ VHTT&amp;DL.</w:t>
            </w:r>
          </w:p>
        </w:tc>
      </w:tr>
    </w:tbl>
    <w:p w:rsidR="00780713" w:rsidRPr="00BF6738" w:rsidRDefault="00780713" w:rsidP="00D87557">
      <w:pPr>
        <w:spacing w:after="0"/>
        <w:ind w:firstLine="720"/>
        <w:rPr>
          <w:rFonts w:ascii="Times New Roman" w:hAnsi="Times New Roman" w:cs="Times New Roman"/>
          <w:color w:val="000000" w:themeColor="text1"/>
          <w:sz w:val="24"/>
          <w:szCs w:val="24"/>
          <w:lang w:val="vi-VN"/>
        </w:rPr>
      </w:pPr>
    </w:p>
    <w:p w:rsidR="00780713" w:rsidRPr="00BF6738" w:rsidRDefault="00780713" w:rsidP="00D87557">
      <w:pPr>
        <w:spacing w:after="0"/>
        <w:ind w:firstLine="720"/>
        <w:rPr>
          <w:rFonts w:ascii="Times New Roman" w:hAnsi="Times New Roman" w:cs="Times New Roman"/>
          <w:color w:val="000000" w:themeColor="text1"/>
          <w:sz w:val="24"/>
          <w:szCs w:val="24"/>
          <w:lang w:val="vi-VN"/>
        </w:rPr>
      </w:pPr>
    </w:p>
    <w:p w:rsidR="00D87557" w:rsidRPr="00BF6738" w:rsidRDefault="00D87557" w:rsidP="00D87557">
      <w:pPr>
        <w:spacing w:after="0"/>
        <w:ind w:firstLine="720"/>
        <w:rPr>
          <w:rFonts w:ascii="Times New Roman" w:hAnsi="Times New Roman" w:cs="Times New Roman"/>
          <w:b/>
          <w:color w:val="000000" w:themeColor="text1"/>
          <w:sz w:val="28"/>
          <w:szCs w:val="28"/>
          <w:lang w:val="vi-VN"/>
        </w:rPr>
      </w:pPr>
      <w:r w:rsidRPr="00BF6738">
        <w:rPr>
          <w:rFonts w:ascii="Times New Roman" w:hAnsi="Times New Roman" w:cs="Times New Roman"/>
          <w:b/>
          <w:color w:val="000000" w:themeColor="text1"/>
          <w:sz w:val="28"/>
          <w:szCs w:val="28"/>
          <w:lang w:val="vi-VN"/>
        </w:rPr>
        <w:lastRenderedPageBreak/>
        <w:t>C. DANH MỤC THỦ TỤC HÀNH CHÍNH CẤ</w:t>
      </w:r>
      <w:r w:rsidR="00CD7177" w:rsidRPr="00BF6738">
        <w:rPr>
          <w:rFonts w:ascii="Times New Roman" w:hAnsi="Times New Roman" w:cs="Times New Roman"/>
          <w:b/>
          <w:color w:val="000000" w:themeColor="text1"/>
          <w:sz w:val="28"/>
          <w:szCs w:val="28"/>
          <w:lang w:val="vi-VN"/>
        </w:rPr>
        <w:t>P XÃ (0</w:t>
      </w:r>
      <w:r w:rsidR="00FA6560" w:rsidRPr="00BF6738">
        <w:rPr>
          <w:rFonts w:ascii="Times New Roman" w:hAnsi="Times New Roman" w:cs="Times New Roman"/>
          <w:b/>
          <w:color w:val="000000" w:themeColor="text1"/>
          <w:sz w:val="28"/>
          <w:szCs w:val="28"/>
        </w:rPr>
        <w:t>7</w:t>
      </w:r>
      <w:r w:rsidRPr="00BF6738">
        <w:rPr>
          <w:rFonts w:ascii="Times New Roman" w:hAnsi="Times New Roman" w:cs="Times New Roman"/>
          <w:b/>
          <w:color w:val="000000" w:themeColor="text1"/>
          <w:sz w:val="28"/>
          <w:szCs w:val="28"/>
          <w:lang w:val="vi-VN"/>
        </w:rPr>
        <w:t xml:space="preserve"> TTHC)</w:t>
      </w:r>
    </w:p>
    <w:p w:rsidR="00D87557" w:rsidRPr="00BF6738" w:rsidRDefault="00D87557" w:rsidP="00D87557">
      <w:pPr>
        <w:spacing w:after="0"/>
        <w:rPr>
          <w:rFonts w:ascii="Times New Roman" w:hAnsi="Times New Roman" w:cs="Times New Roman"/>
          <w:color w:val="000000" w:themeColor="text1"/>
          <w:sz w:val="24"/>
          <w:szCs w:val="24"/>
          <w:lang w:val="vi-VN"/>
        </w:rPr>
      </w:pPr>
    </w:p>
    <w:tbl>
      <w:tblPr>
        <w:tblW w:w="148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79"/>
        <w:gridCol w:w="2552"/>
        <w:gridCol w:w="1371"/>
        <w:gridCol w:w="2456"/>
        <w:gridCol w:w="851"/>
        <w:gridCol w:w="850"/>
        <w:gridCol w:w="1559"/>
        <w:gridCol w:w="3260"/>
      </w:tblGrid>
      <w:tr w:rsidR="00BF6738" w:rsidRPr="00BF6738" w:rsidTr="0087018C">
        <w:trPr>
          <w:trHeight w:val="727"/>
        </w:trPr>
        <w:tc>
          <w:tcPr>
            <w:tcW w:w="705" w:type="dxa"/>
            <w:vMerge w:val="restart"/>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 xml:space="preserve">TT </w:t>
            </w:r>
          </w:p>
        </w:tc>
        <w:tc>
          <w:tcPr>
            <w:tcW w:w="1279" w:type="dxa"/>
            <w:vMerge w:val="restart"/>
            <w:shd w:val="clear" w:color="auto" w:fill="auto"/>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 xml:space="preserve">Mã số thủ tục hành chính </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c>
          <w:tcPr>
            <w:tcW w:w="2552" w:type="dxa"/>
            <w:vMerge w:val="restart"/>
            <w:shd w:val="clear" w:color="auto" w:fill="auto"/>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Tên thủ tục hành chính</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c>
          <w:tcPr>
            <w:tcW w:w="1371" w:type="dxa"/>
            <w:vMerge w:val="restart"/>
            <w:shd w:val="clear" w:color="auto" w:fill="auto"/>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Thời hạn giải quyết</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c>
          <w:tcPr>
            <w:tcW w:w="2456" w:type="dxa"/>
            <w:vMerge w:val="restart"/>
            <w:shd w:val="clear" w:color="auto" w:fill="auto"/>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Địa điểm thực hiện</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c>
          <w:tcPr>
            <w:tcW w:w="1701" w:type="dxa"/>
            <w:gridSpan w:val="2"/>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Cách thức thực hiện</w:t>
            </w:r>
          </w:p>
        </w:tc>
        <w:tc>
          <w:tcPr>
            <w:tcW w:w="1559" w:type="dxa"/>
            <w:vMerge w:val="restart"/>
            <w:shd w:val="clear" w:color="auto" w:fill="auto"/>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Phí lệ phí</w:t>
            </w:r>
          </w:p>
          <w:p w:rsidR="00D87557" w:rsidRPr="00BF6738" w:rsidRDefault="00D87557"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(nếu có)</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c>
          <w:tcPr>
            <w:tcW w:w="3260" w:type="dxa"/>
            <w:vMerge w:val="restart"/>
            <w:shd w:val="clear" w:color="auto" w:fill="auto"/>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Căn cứ pháp lý</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r>
      <w:tr w:rsidR="00BF6738" w:rsidRPr="00BF6738" w:rsidTr="0087018C">
        <w:trPr>
          <w:trHeight w:val="1334"/>
        </w:trPr>
        <w:tc>
          <w:tcPr>
            <w:tcW w:w="705"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c>
          <w:tcPr>
            <w:tcW w:w="1279"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c>
          <w:tcPr>
            <w:tcW w:w="2552"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c>
          <w:tcPr>
            <w:tcW w:w="1371"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c>
          <w:tcPr>
            <w:tcW w:w="2456"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c>
          <w:tcPr>
            <w:tcW w:w="851" w:type="dxa"/>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r w:rsidRPr="00BF6738">
              <w:rPr>
                <w:rFonts w:ascii="Times New Roman" w:hAnsi="Times New Roman" w:cs="Times New Roman"/>
                <w:b/>
                <w:bCs/>
                <w:color w:val="000000" w:themeColor="text1"/>
                <w:sz w:val="26"/>
                <w:szCs w:val="26"/>
              </w:rPr>
              <w:t>Mức độ DVC</w:t>
            </w:r>
          </w:p>
          <w:p w:rsidR="00D87557" w:rsidRPr="00BF6738" w:rsidRDefault="00D87557" w:rsidP="0087018C">
            <w:pPr>
              <w:spacing w:after="0" w:line="240" w:lineRule="auto"/>
              <w:jc w:val="center"/>
              <w:rPr>
                <w:rFonts w:ascii="Times New Roman" w:hAnsi="Times New Roman" w:cs="Times New Roman"/>
                <w:b/>
                <w:bCs/>
                <w:color w:val="000000" w:themeColor="text1"/>
                <w:sz w:val="26"/>
                <w:szCs w:val="26"/>
              </w:rPr>
            </w:pPr>
          </w:p>
        </w:tc>
        <w:tc>
          <w:tcPr>
            <w:tcW w:w="850" w:type="dxa"/>
            <w:vAlign w:val="center"/>
          </w:tcPr>
          <w:p w:rsidR="00D87557" w:rsidRPr="00BF6738" w:rsidRDefault="00D87557" w:rsidP="0087018C">
            <w:pPr>
              <w:spacing w:after="0" w:line="240" w:lineRule="auto"/>
              <w:jc w:val="center"/>
              <w:rPr>
                <w:rFonts w:ascii="Times New Roman" w:hAnsi="Times New Roman" w:cs="Times New Roman"/>
                <w:b/>
                <w:bCs/>
                <w:color w:val="000000" w:themeColor="text1"/>
                <w:sz w:val="24"/>
                <w:szCs w:val="26"/>
              </w:rPr>
            </w:pPr>
            <w:r w:rsidRPr="00BF6738">
              <w:rPr>
                <w:rFonts w:ascii="Times New Roman" w:hAnsi="Times New Roman" w:cs="Times New Roman"/>
                <w:b/>
                <w:bCs/>
                <w:color w:val="000000" w:themeColor="text1"/>
                <w:sz w:val="24"/>
                <w:szCs w:val="26"/>
              </w:rPr>
              <w:t>Thực hiệ</w:t>
            </w:r>
            <w:r w:rsidR="00680B52" w:rsidRPr="00BF6738">
              <w:rPr>
                <w:rFonts w:ascii="Times New Roman" w:hAnsi="Times New Roman" w:cs="Times New Roman"/>
                <w:b/>
                <w:bCs/>
                <w:color w:val="000000" w:themeColor="text1"/>
                <w:sz w:val="24"/>
                <w:szCs w:val="26"/>
              </w:rPr>
              <w:t>n qua  BCCI</w:t>
            </w:r>
          </w:p>
        </w:tc>
        <w:tc>
          <w:tcPr>
            <w:tcW w:w="1559"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c>
          <w:tcPr>
            <w:tcW w:w="3260" w:type="dxa"/>
            <w:vMerge/>
            <w:shd w:val="clear" w:color="auto" w:fill="auto"/>
            <w:vAlign w:val="center"/>
          </w:tcPr>
          <w:p w:rsidR="00D87557" w:rsidRPr="00BF6738" w:rsidRDefault="00D87557" w:rsidP="0087018C">
            <w:pPr>
              <w:spacing w:after="0" w:line="240" w:lineRule="auto"/>
              <w:rPr>
                <w:rFonts w:ascii="Times New Roman" w:hAnsi="Times New Roman" w:cs="Times New Roman"/>
                <w:b/>
                <w:bCs/>
                <w:color w:val="000000" w:themeColor="text1"/>
                <w:sz w:val="26"/>
                <w:szCs w:val="26"/>
              </w:rPr>
            </w:pPr>
          </w:p>
        </w:tc>
      </w:tr>
      <w:tr w:rsidR="00BF6738" w:rsidRPr="00BF6738" w:rsidTr="0087018C">
        <w:trPr>
          <w:trHeight w:val="239"/>
        </w:trPr>
        <w:tc>
          <w:tcPr>
            <w:tcW w:w="705"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(1)</w:t>
            </w:r>
          </w:p>
        </w:tc>
        <w:tc>
          <w:tcPr>
            <w:tcW w:w="1279"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(2)</w:t>
            </w:r>
          </w:p>
        </w:tc>
        <w:tc>
          <w:tcPr>
            <w:tcW w:w="2552"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(3)</w:t>
            </w:r>
          </w:p>
        </w:tc>
        <w:tc>
          <w:tcPr>
            <w:tcW w:w="1371"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(4)</w:t>
            </w:r>
          </w:p>
        </w:tc>
        <w:tc>
          <w:tcPr>
            <w:tcW w:w="2456"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(5)</w:t>
            </w:r>
          </w:p>
        </w:tc>
        <w:tc>
          <w:tcPr>
            <w:tcW w:w="851" w:type="dxa"/>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(6)</w:t>
            </w:r>
          </w:p>
        </w:tc>
        <w:tc>
          <w:tcPr>
            <w:tcW w:w="850" w:type="dxa"/>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4"/>
                <w:szCs w:val="26"/>
              </w:rPr>
            </w:pPr>
            <w:r w:rsidRPr="00BF6738">
              <w:rPr>
                <w:rFonts w:ascii="Times New Roman" w:hAnsi="Times New Roman" w:cs="Times New Roman"/>
                <w:bCs/>
                <w:i/>
                <w:color w:val="000000" w:themeColor="text1"/>
                <w:sz w:val="26"/>
                <w:szCs w:val="26"/>
              </w:rPr>
              <w:t>(7)</w:t>
            </w:r>
          </w:p>
        </w:tc>
        <w:tc>
          <w:tcPr>
            <w:tcW w:w="1559"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(8)</w:t>
            </w:r>
          </w:p>
        </w:tc>
        <w:tc>
          <w:tcPr>
            <w:tcW w:w="3260"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i/>
                <w:color w:val="000000" w:themeColor="text1"/>
                <w:sz w:val="26"/>
                <w:szCs w:val="26"/>
              </w:rPr>
            </w:pPr>
            <w:r w:rsidRPr="00BF6738">
              <w:rPr>
                <w:rFonts w:ascii="Times New Roman" w:hAnsi="Times New Roman" w:cs="Times New Roman"/>
                <w:bCs/>
                <w:i/>
                <w:color w:val="000000" w:themeColor="text1"/>
                <w:sz w:val="26"/>
                <w:szCs w:val="26"/>
              </w:rPr>
              <w:t>(9)</w:t>
            </w:r>
          </w:p>
        </w:tc>
      </w:tr>
      <w:tr w:rsidR="00BF6738" w:rsidRPr="00BF6738" w:rsidTr="0087018C">
        <w:tc>
          <w:tcPr>
            <w:tcW w:w="14883" w:type="dxa"/>
            <w:gridSpan w:val="9"/>
            <w:shd w:val="clear" w:color="auto" w:fill="auto"/>
            <w:vAlign w:val="center"/>
          </w:tcPr>
          <w:p w:rsidR="00FA6560" w:rsidRPr="00BF6738" w:rsidRDefault="00FA6560" w:rsidP="0087018C">
            <w:pPr>
              <w:spacing w:after="0" w:line="240" w:lineRule="auto"/>
              <w:ind w:hanging="108"/>
              <w:jc w:val="both"/>
              <w:rPr>
                <w:rFonts w:ascii="Times New Roman" w:eastAsia="SimSun" w:hAnsi="Times New Roman" w:cs="Times New Roman"/>
                <w:b/>
                <w:color w:val="000000" w:themeColor="text1"/>
                <w:sz w:val="28"/>
                <w:szCs w:val="28"/>
                <w:lang w:val="nb-NO"/>
              </w:rPr>
            </w:pPr>
            <w:r w:rsidRPr="00BF6738">
              <w:rPr>
                <w:rFonts w:ascii="Times New Roman" w:eastAsia="SimSun" w:hAnsi="Times New Roman" w:cs="Times New Roman"/>
                <w:b/>
                <w:color w:val="000000" w:themeColor="text1"/>
                <w:sz w:val="28"/>
                <w:szCs w:val="28"/>
                <w:lang w:val="nb-NO"/>
              </w:rPr>
              <w:t>I. Lĩnh vực văn hóa (6 TTHC)</w:t>
            </w:r>
          </w:p>
          <w:p w:rsidR="00680B52" w:rsidRPr="00BF6738" w:rsidRDefault="00680B52" w:rsidP="0087018C">
            <w:pPr>
              <w:spacing w:after="0" w:line="240" w:lineRule="auto"/>
              <w:ind w:hanging="108"/>
              <w:jc w:val="both"/>
              <w:rPr>
                <w:rFonts w:ascii="Times New Roman" w:hAnsi="Times New Roman" w:cs="Times New Roman"/>
                <w:color w:val="000000" w:themeColor="text1"/>
                <w:sz w:val="28"/>
                <w:szCs w:val="28"/>
                <w:shd w:val="clear" w:color="auto" w:fill="FFFFFF"/>
              </w:rPr>
            </w:pPr>
            <w:r w:rsidRPr="00BF6738">
              <w:rPr>
                <w:rFonts w:ascii="Times New Roman" w:eastAsia="SimSun" w:hAnsi="Times New Roman" w:cs="Times New Roman"/>
                <w:b/>
                <w:color w:val="000000" w:themeColor="text1"/>
                <w:sz w:val="28"/>
                <w:szCs w:val="28"/>
                <w:lang w:val="nb-NO"/>
              </w:rPr>
              <w:t>1. Văn hóa cơ sở</w:t>
            </w:r>
            <w:r w:rsidRPr="00BF6738">
              <w:rPr>
                <w:rFonts w:ascii="Times New Roman" w:eastAsia="SimSun" w:hAnsi="Times New Roman" w:cs="Times New Roman"/>
                <w:b/>
                <w:color w:val="000000" w:themeColor="text1"/>
                <w:sz w:val="28"/>
                <w:szCs w:val="28"/>
                <w:lang w:val="vi-VN"/>
              </w:rPr>
              <w:t xml:space="preserve"> (</w:t>
            </w:r>
            <w:r w:rsidRPr="00BF6738">
              <w:rPr>
                <w:rFonts w:ascii="Times New Roman" w:eastAsia="SimSun" w:hAnsi="Times New Roman" w:cs="Times New Roman"/>
                <w:b/>
                <w:color w:val="000000" w:themeColor="text1"/>
                <w:sz w:val="28"/>
                <w:szCs w:val="28"/>
              </w:rPr>
              <w:t>0</w:t>
            </w:r>
            <w:r w:rsidRPr="00BF6738">
              <w:rPr>
                <w:rFonts w:ascii="Times New Roman" w:eastAsia="SimSun" w:hAnsi="Times New Roman" w:cs="Times New Roman"/>
                <w:b/>
                <w:color w:val="000000" w:themeColor="text1"/>
                <w:sz w:val="28"/>
                <w:szCs w:val="28"/>
                <w:lang w:val="vi-VN"/>
              </w:rPr>
              <w:t>3 TTHC)</w:t>
            </w:r>
          </w:p>
        </w:tc>
      </w:tr>
      <w:tr w:rsidR="00BF6738" w:rsidRPr="00BF6738" w:rsidTr="0087018C">
        <w:tc>
          <w:tcPr>
            <w:tcW w:w="705" w:type="dxa"/>
            <w:shd w:val="clear" w:color="auto" w:fill="auto"/>
            <w:vAlign w:val="center"/>
          </w:tcPr>
          <w:p w:rsidR="00680B52" w:rsidRPr="00BF6738" w:rsidRDefault="00CD7177" w:rsidP="0087018C">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rPr>
              <w:t>0</w:t>
            </w:r>
            <w:r w:rsidR="00680B52" w:rsidRPr="00BF6738">
              <w:rPr>
                <w:rFonts w:ascii="Times New Roman" w:hAnsi="Times New Roman" w:cs="Times New Roman"/>
                <w:bCs/>
                <w:color w:val="000000" w:themeColor="text1"/>
                <w:sz w:val="28"/>
                <w:szCs w:val="28"/>
                <w:lang w:val="vi-VN"/>
              </w:rPr>
              <w:t>1</w:t>
            </w:r>
          </w:p>
        </w:tc>
        <w:tc>
          <w:tcPr>
            <w:tcW w:w="1279"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1.000954</w:t>
            </w:r>
          </w:p>
        </w:tc>
        <w:tc>
          <w:tcPr>
            <w:tcW w:w="2552"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xét tặng danh hiệu Gia đình văn hóa hàng năm</w:t>
            </w:r>
          </w:p>
        </w:tc>
        <w:tc>
          <w:tcPr>
            <w:tcW w:w="1371"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5 ngày làm việc</w:t>
            </w:r>
          </w:p>
        </w:tc>
        <w:tc>
          <w:tcPr>
            <w:tcW w:w="2456"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 Tiếp nhận và trả kết quả tại Bộ phận Một cửa UBND cấp xã. </w:t>
            </w:r>
          </w:p>
          <w:p w:rsidR="00680B52" w:rsidRPr="00BF6738" w:rsidRDefault="00680B52" w:rsidP="0087018C">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 2</w:t>
            </w:r>
          </w:p>
        </w:tc>
        <w:tc>
          <w:tcPr>
            <w:tcW w:w="850" w:type="dxa"/>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680B52" w:rsidRPr="00BF6738" w:rsidRDefault="00680B52" w:rsidP="0087018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bCs/>
                <w:color w:val="000000" w:themeColor="text1"/>
                <w:sz w:val="28"/>
                <w:szCs w:val="28"/>
              </w:rPr>
              <w:t xml:space="preserve">Nghị định số </w:t>
            </w:r>
            <w:r w:rsidRPr="00BF6738">
              <w:rPr>
                <w:rFonts w:ascii="Times New Roman" w:eastAsia="Times New Roman" w:hAnsi="Times New Roman" w:cs="Times New Roman"/>
                <w:color w:val="000000" w:themeColor="text1"/>
                <w:sz w:val="28"/>
                <w:szCs w:val="28"/>
                <w:lang w:val="nl-NL"/>
              </w:rPr>
              <w:t>122/2018/NĐ-CP ngày 17/9/2018 của Chính phủ</w:t>
            </w:r>
          </w:p>
        </w:tc>
      </w:tr>
      <w:tr w:rsidR="00BF6738" w:rsidRPr="00BF6738" w:rsidTr="0087018C">
        <w:tc>
          <w:tcPr>
            <w:tcW w:w="705" w:type="dxa"/>
            <w:shd w:val="clear" w:color="auto" w:fill="auto"/>
            <w:vAlign w:val="center"/>
          </w:tcPr>
          <w:p w:rsidR="00680B52" w:rsidRPr="00BF6738" w:rsidRDefault="00CD7177" w:rsidP="0087018C">
            <w:pPr>
              <w:spacing w:after="0" w:line="240" w:lineRule="auto"/>
              <w:jc w:val="both"/>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02</w:t>
            </w:r>
          </w:p>
        </w:tc>
        <w:tc>
          <w:tcPr>
            <w:tcW w:w="1279"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1.001120</w:t>
            </w:r>
          </w:p>
        </w:tc>
        <w:tc>
          <w:tcPr>
            <w:tcW w:w="2552"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 xml:space="preserve">Thủ tục xét </w:t>
            </w:r>
            <w:r w:rsidRPr="00BF6738">
              <w:rPr>
                <w:rFonts w:ascii="Times New Roman" w:eastAsia="Times New Roman" w:hAnsi="Times New Roman" w:cs="Times New Roman"/>
                <w:bCs/>
                <w:color w:val="000000" w:themeColor="text1"/>
                <w:sz w:val="28"/>
                <w:szCs w:val="28"/>
                <w:lang w:val="vi-VN"/>
              </w:rPr>
              <w:t>tặng Giấy khen Gia đình văn hóa</w:t>
            </w:r>
          </w:p>
        </w:tc>
        <w:tc>
          <w:tcPr>
            <w:tcW w:w="1371"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lang w:val="vi-VN"/>
              </w:rPr>
              <w:t>4.5 ngày</w:t>
            </w:r>
            <w:r w:rsidRPr="00BF6738">
              <w:rPr>
                <w:rFonts w:ascii="Times New Roman" w:hAnsi="Times New Roman" w:cs="Times New Roman"/>
                <w:bCs/>
                <w:color w:val="000000" w:themeColor="text1"/>
                <w:sz w:val="28"/>
                <w:szCs w:val="28"/>
              </w:rPr>
              <w:t xml:space="preserve"> làm việc</w:t>
            </w:r>
          </w:p>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số </w:t>
            </w:r>
            <w:r w:rsidRPr="00BF6738">
              <w:rPr>
                <w:rFonts w:ascii="Times New Roman" w:hAnsi="Times New Roman" w:cs="Times New Roman"/>
                <w:color w:val="000000" w:themeColor="text1"/>
                <w:sz w:val="20"/>
                <w:szCs w:val="20"/>
                <w:shd w:val="clear" w:color="auto" w:fill="FFFFFF"/>
                <w:lang w:val="vi-VN"/>
              </w:rPr>
              <w:t xml:space="preserve">2324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456"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 Tiếp nhận và trả kết quả tại Bộ phận Một cửa UBND cấp xã. </w:t>
            </w:r>
          </w:p>
          <w:p w:rsidR="00680B52" w:rsidRPr="00BF6738" w:rsidRDefault="00680B52" w:rsidP="0087018C">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 2</w:t>
            </w:r>
          </w:p>
        </w:tc>
        <w:tc>
          <w:tcPr>
            <w:tcW w:w="850" w:type="dxa"/>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680B52" w:rsidRPr="00BF6738" w:rsidRDefault="00680B52" w:rsidP="0087018C">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bCs/>
                <w:color w:val="000000" w:themeColor="text1"/>
                <w:sz w:val="28"/>
                <w:szCs w:val="28"/>
              </w:rPr>
              <w:t xml:space="preserve">Nghị định số </w:t>
            </w:r>
            <w:r w:rsidRPr="00BF6738">
              <w:rPr>
                <w:rFonts w:ascii="Times New Roman" w:eastAsia="Times New Roman" w:hAnsi="Times New Roman" w:cs="Times New Roman"/>
                <w:color w:val="000000" w:themeColor="text1"/>
                <w:sz w:val="28"/>
                <w:szCs w:val="28"/>
                <w:lang w:val="nl-NL"/>
              </w:rPr>
              <w:t>122/2018/NĐ-CP ngày 17/9/2018 của Chính phủ</w:t>
            </w:r>
          </w:p>
        </w:tc>
      </w:tr>
      <w:tr w:rsidR="00BF6738" w:rsidRPr="00BF6738" w:rsidTr="0087018C">
        <w:tc>
          <w:tcPr>
            <w:tcW w:w="705" w:type="dxa"/>
            <w:shd w:val="clear" w:color="auto" w:fill="auto"/>
            <w:vAlign w:val="center"/>
          </w:tcPr>
          <w:p w:rsidR="00680B52" w:rsidRPr="00BF6738" w:rsidRDefault="00CD7177" w:rsidP="0087018C">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rPr>
              <w:t>0</w:t>
            </w:r>
            <w:r w:rsidR="00680B52" w:rsidRPr="00BF6738">
              <w:rPr>
                <w:rFonts w:ascii="Times New Roman" w:hAnsi="Times New Roman" w:cs="Times New Roman"/>
                <w:bCs/>
                <w:color w:val="000000" w:themeColor="text1"/>
                <w:sz w:val="28"/>
                <w:szCs w:val="28"/>
                <w:lang w:val="vi-VN"/>
              </w:rPr>
              <w:t>3</w:t>
            </w:r>
          </w:p>
        </w:tc>
        <w:tc>
          <w:tcPr>
            <w:tcW w:w="1279"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1.003622</w:t>
            </w:r>
          </w:p>
        </w:tc>
        <w:tc>
          <w:tcPr>
            <w:tcW w:w="2552"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thông báo tổ chức lễ hội cấp xã</w:t>
            </w:r>
          </w:p>
        </w:tc>
        <w:tc>
          <w:tcPr>
            <w:tcW w:w="1371"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15 ngày</w:t>
            </w:r>
          </w:p>
        </w:tc>
        <w:tc>
          <w:tcPr>
            <w:tcW w:w="2456" w:type="dxa"/>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 Tiếp nhận và trả kết quả tại Bộ phận </w:t>
            </w:r>
            <w:r w:rsidRPr="00BF6738">
              <w:rPr>
                <w:rFonts w:ascii="Times New Roman" w:hAnsi="Times New Roman" w:cs="Times New Roman"/>
                <w:color w:val="000000" w:themeColor="text1"/>
                <w:sz w:val="28"/>
                <w:szCs w:val="28"/>
                <w:lang w:val="vi-VN"/>
              </w:rPr>
              <w:lastRenderedPageBreak/>
              <w:t xml:space="preserve">Một cửa UBND cấp xã. </w:t>
            </w:r>
          </w:p>
          <w:p w:rsidR="00680B52" w:rsidRPr="00BF6738" w:rsidRDefault="00680B52" w:rsidP="0087018C">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lastRenderedPageBreak/>
              <w:t>Mức độ 2</w:t>
            </w:r>
          </w:p>
        </w:tc>
        <w:tc>
          <w:tcPr>
            <w:tcW w:w="850" w:type="dxa"/>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680B52" w:rsidRPr="00BF6738" w:rsidRDefault="00680B52" w:rsidP="0087018C">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680B52" w:rsidRPr="00BF6738" w:rsidRDefault="00680B52" w:rsidP="0087018C">
            <w:pPr>
              <w:spacing w:after="0" w:line="240" w:lineRule="auto"/>
              <w:jc w:val="center"/>
              <w:rPr>
                <w:rFonts w:ascii="Times New Roman" w:hAnsi="Times New Roman" w:cs="Times New Roman"/>
                <w:bCs/>
                <w:color w:val="000000" w:themeColor="text1"/>
                <w:sz w:val="26"/>
                <w:szCs w:val="26"/>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680B52" w:rsidRPr="00BF6738" w:rsidRDefault="00680B52" w:rsidP="0087018C">
            <w:pPr>
              <w:spacing w:after="0" w:line="240" w:lineRule="auto"/>
              <w:jc w:val="both"/>
              <w:rPr>
                <w:rFonts w:ascii="Times New Roman" w:eastAsia="Times New Roman" w:hAnsi="Times New Roman" w:cs="Times New Roman"/>
                <w:color w:val="000000" w:themeColor="text1"/>
                <w:sz w:val="28"/>
                <w:szCs w:val="28"/>
                <w:lang w:val="vi-VN"/>
              </w:rPr>
            </w:pPr>
            <w:r w:rsidRPr="00BF6738">
              <w:rPr>
                <w:rFonts w:ascii="Times New Roman" w:eastAsia="SimSun" w:hAnsi="Times New Roman" w:cs="Times New Roman"/>
                <w:color w:val="000000" w:themeColor="text1"/>
                <w:sz w:val="28"/>
                <w:szCs w:val="28"/>
              </w:rPr>
              <w:t xml:space="preserve">Nghị định số 110/2018/NĐ-CP </w:t>
            </w:r>
            <w:r w:rsidRPr="00BF6738">
              <w:rPr>
                <w:rFonts w:ascii="Times New Roman" w:eastAsia="SimSun" w:hAnsi="Times New Roman" w:cs="Times New Roman"/>
                <w:color w:val="000000" w:themeColor="text1"/>
                <w:sz w:val="28"/>
                <w:szCs w:val="28"/>
                <w:lang w:val="vi-VN"/>
              </w:rPr>
              <w:t>ngày 29</w:t>
            </w:r>
            <w:r w:rsidRPr="00BF6738">
              <w:rPr>
                <w:rFonts w:ascii="Times New Roman" w:eastAsia="SimSun" w:hAnsi="Times New Roman" w:cs="Times New Roman"/>
                <w:color w:val="000000" w:themeColor="text1"/>
                <w:sz w:val="28"/>
                <w:szCs w:val="28"/>
              </w:rPr>
              <w:t>/</w:t>
            </w:r>
            <w:r w:rsidRPr="00BF6738">
              <w:rPr>
                <w:rFonts w:ascii="Times New Roman" w:eastAsia="SimSun" w:hAnsi="Times New Roman" w:cs="Times New Roman"/>
                <w:color w:val="000000" w:themeColor="text1"/>
                <w:sz w:val="28"/>
                <w:szCs w:val="28"/>
                <w:lang w:val="vi-VN"/>
              </w:rPr>
              <w:t>8</w:t>
            </w:r>
            <w:r w:rsidRPr="00BF6738">
              <w:rPr>
                <w:rFonts w:ascii="Times New Roman" w:eastAsia="SimSun" w:hAnsi="Times New Roman" w:cs="Times New Roman"/>
                <w:color w:val="000000" w:themeColor="text1"/>
                <w:sz w:val="28"/>
                <w:szCs w:val="28"/>
              </w:rPr>
              <w:t>/</w:t>
            </w:r>
            <w:r w:rsidRPr="00BF6738">
              <w:rPr>
                <w:rFonts w:ascii="Times New Roman" w:eastAsia="SimSun" w:hAnsi="Times New Roman" w:cs="Times New Roman"/>
                <w:color w:val="000000" w:themeColor="text1"/>
                <w:sz w:val="28"/>
                <w:szCs w:val="28"/>
                <w:lang w:val="vi-VN"/>
              </w:rPr>
              <w:t xml:space="preserve">2018 </w:t>
            </w:r>
            <w:r w:rsidRPr="00BF6738">
              <w:rPr>
                <w:rFonts w:ascii="Times New Roman" w:eastAsia="SimSun" w:hAnsi="Times New Roman" w:cs="Times New Roman"/>
                <w:color w:val="000000" w:themeColor="text1"/>
                <w:sz w:val="28"/>
                <w:szCs w:val="28"/>
              </w:rPr>
              <w:t>của Chính phủ</w:t>
            </w:r>
            <w:r w:rsidRPr="00BF6738">
              <w:rPr>
                <w:rFonts w:ascii="Times New Roman" w:eastAsia="SimSun" w:hAnsi="Times New Roman" w:cs="Times New Roman"/>
                <w:color w:val="000000" w:themeColor="text1"/>
                <w:sz w:val="28"/>
                <w:szCs w:val="28"/>
                <w:lang w:val="vi-VN"/>
              </w:rPr>
              <w:t>.</w:t>
            </w:r>
          </w:p>
        </w:tc>
      </w:tr>
      <w:tr w:rsidR="00BF6738" w:rsidRPr="00BF6738" w:rsidTr="0087018C">
        <w:tc>
          <w:tcPr>
            <w:tcW w:w="14883" w:type="dxa"/>
            <w:gridSpan w:val="9"/>
            <w:shd w:val="clear" w:color="auto" w:fill="auto"/>
            <w:vAlign w:val="center"/>
          </w:tcPr>
          <w:p w:rsidR="00680B52" w:rsidRPr="00BF6738" w:rsidRDefault="00680B52" w:rsidP="0087018C">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SimSun" w:hAnsi="Times New Roman" w:cs="Times New Roman"/>
                <w:b/>
                <w:color w:val="000000" w:themeColor="text1"/>
                <w:sz w:val="28"/>
                <w:szCs w:val="28"/>
                <w:lang w:val="nb-NO"/>
              </w:rPr>
              <w:lastRenderedPageBreak/>
              <w:t>2. Thư viện</w:t>
            </w:r>
            <w:r w:rsidRPr="00BF6738">
              <w:rPr>
                <w:rFonts w:ascii="Times New Roman" w:eastAsia="SimSun" w:hAnsi="Times New Roman" w:cs="Times New Roman"/>
                <w:b/>
                <w:color w:val="000000" w:themeColor="text1"/>
                <w:sz w:val="28"/>
                <w:szCs w:val="28"/>
                <w:lang w:val="vi-VN"/>
              </w:rPr>
              <w:t xml:space="preserve"> (</w:t>
            </w:r>
            <w:r w:rsidRPr="00BF6738">
              <w:rPr>
                <w:rFonts w:ascii="Times New Roman" w:eastAsia="SimSun" w:hAnsi="Times New Roman" w:cs="Times New Roman"/>
                <w:b/>
                <w:color w:val="000000" w:themeColor="text1"/>
                <w:sz w:val="28"/>
                <w:szCs w:val="28"/>
              </w:rPr>
              <w:t>0</w:t>
            </w:r>
            <w:r w:rsidR="003367B0" w:rsidRPr="00BF6738">
              <w:rPr>
                <w:rFonts w:ascii="Times New Roman" w:eastAsia="SimSun" w:hAnsi="Times New Roman" w:cs="Times New Roman"/>
                <w:b/>
                <w:color w:val="000000" w:themeColor="text1"/>
                <w:sz w:val="28"/>
                <w:szCs w:val="28"/>
                <w:lang w:val="vi-VN"/>
              </w:rPr>
              <w:t>3</w:t>
            </w:r>
            <w:r w:rsidR="00CD7177" w:rsidRPr="00BF6738">
              <w:rPr>
                <w:rFonts w:ascii="Times New Roman" w:eastAsia="SimSun" w:hAnsi="Times New Roman" w:cs="Times New Roman"/>
                <w:b/>
                <w:color w:val="000000" w:themeColor="text1"/>
                <w:sz w:val="28"/>
                <w:szCs w:val="28"/>
              </w:rPr>
              <w:t xml:space="preserve"> </w:t>
            </w:r>
            <w:r w:rsidRPr="00BF6738">
              <w:rPr>
                <w:rFonts w:ascii="Times New Roman" w:eastAsia="SimSun" w:hAnsi="Times New Roman" w:cs="Times New Roman"/>
                <w:b/>
                <w:color w:val="000000" w:themeColor="text1"/>
                <w:sz w:val="28"/>
                <w:szCs w:val="28"/>
                <w:lang w:val="vi-VN"/>
              </w:rPr>
              <w:t>TTHC)</w:t>
            </w:r>
          </w:p>
        </w:tc>
      </w:tr>
      <w:tr w:rsidR="00BF6738" w:rsidRPr="00BF6738" w:rsidTr="00CD7177">
        <w:tc>
          <w:tcPr>
            <w:tcW w:w="705" w:type="dxa"/>
            <w:shd w:val="clear" w:color="auto" w:fill="auto"/>
            <w:vAlign w:val="center"/>
          </w:tcPr>
          <w:p w:rsidR="003367B0" w:rsidRPr="00BF6738" w:rsidRDefault="003367B0" w:rsidP="003367B0">
            <w:pPr>
              <w:spacing w:after="0" w:line="240" w:lineRule="auto"/>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04</w:t>
            </w:r>
          </w:p>
        </w:tc>
        <w:tc>
          <w:tcPr>
            <w:tcW w:w="1279" w:type="dxa"/>
            <w:shd w:val="clear" w:color="auto" w:fill="auto"/>
            <w:vAlign w:val="center"/>
          </w:tcPr>
          <w:p w:rsidR="003367B0" w:rsidRPr="00BF6738" w:rsidRDefault="00CD7177" w:rsidP="003367B0">
            <w:pPr>
              <w:spacing w:after="0" w:line="240" w:lineRule="auto"/>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6"/>
                <w:szCs w:val="26"/>
                <w:shd w:val="clear" w:color="auto" w:fill="FFFFFF"/>
              </w:rPr>
              <w:t>1.008901</w:t>
            </w:r>
          </w:p>
        </w:tc>
        <w:tc>
          <w:tcPr>
            <w:tcW w:w="2552" w:type="dxa"/>
          </w:tcPr>
          <w:p w:rsidR="003367B0" w:rsidRPr="00BF6738" w:rsidRDefault="003367B0" w:rsidP="003367B0">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thành lập thư viện đối với thư viện cộng đồng</w:t>
            </w:r>
          </w:p>
        </w:tc>
        <w:tc>
          <w:tcPr>
            <w:tcW w:w="1371"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2456" w:type="dxa"/>
            <w:shd w:val="clear" w:color="auto" w:fill="auto"/>
            <w:vAlign w:val="center"/>
          </w:tcPr>
          <w:p w:rsidR="003367B0" w:rsidRPr="00BF6738" w:rsidRDefault="003367B0" w:rsidP="003367B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 Tiếp nhận và trả kết quả tại Bộ phận Một cửa UBND cấp xã. </w:t>
            </w:r>
          </w:p>
          <w:p w:rsidR="003367B0" w:rsidRPr="00BF6738" w:rsidRDefault="003367B0" w:rsidP="003367B0">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p w:rsidR="003367B0" w:rsidRPr="00BF6738" w:rsidRDefault="003367B0" w:rsidP="003367B0">
            <w:pPr>
              <w:spacing w:after="0" w:line="240" w:lineRule="auto"/>
              <w:jc w:val="center"/>
              <w:rPr>
                <w:rFonts w:ascii="Times New Roman" w:hAnsi="Times New Roman" w:cs="Times New Roman"/>
                <w:bCs/>
                <w:color w:val="000000" w:themeColor="text1"/>
                <w:sz w:val="26"/>
                <w:szCs w:val="26"/>
              </w:rPr>
            </w:pPr>
          </w:p>
        </w:tc>
        <w:tc>
          <w:tcPr>
            <w:tcW w:w="3260" w:type="dxa"/>
            <w:shd w:val="clear" w:color="auto" w:fill="auto"/>
            <w:vAlign w:val="center"/>
          </w:tcPr>
          <w:p w:rsidR="003367B0" w:rsidRPr="00BF6738" w:rsidRDefault="003367B0" w:rsidP="003367B0">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3367B0" w:rsidRPr="00BF6738" w:rsidRDefault="003367B0" w:rsidP="003367B0">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3367B0" w:rsidRPr="00BF6738" w:rsidRDefault="003367B0" w:rsidP="003367B0">
            <w:pPr>
              <w:spacing w:after="0" w:line="240" w:lineRule="auto"/>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CD7177">
        <w:tc>
          <w:tcPr>
            <w:tcW w:w="705" w:type="dxa"/>
            <w:shd w:val="clear" w:color="auto" w:fill="auto"/>
            <w:vAlign w:val="center"/>
          </w:tcPr>
          <w:p w:rsidR="003367B0" w:rsidRPr="00BF6738" w:rsidRDefault="003367B0" w:rsidP="003367B0">
            <w:pPr>
              <w:spacing w:after="0" w:line="240" w:lineRule="auto"/>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05</w:t>
            </w:r>
          </w:p>
        </w:tc>
        <w:tc>
          <w:tcPr>
            <w:tcW w:w="1279" w:type="dxa"/>
            <w:shd w:val="clear" w:color="auto" w:fill="auto"/>
            <w:vAlign w:val="center"/>
          </w:tcPr>
          <w:p w:rsidR="003367B0" w:rsidRPr="00BF6738" w:rsidRDefault="00CD7177" w:rsidP="003367B0">
            <w:pPr>
              <w:spacing w:after="0" w:line="240" w:lineRule="auto"/>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6"/>
                <w:szCs w:val="26"/>
                <w:shd w:val="clear" w:color="auto" w:fill="FFFFFF"/>
              </w:rPr>
              <w:t>1.008902</w:t>
            </w:r>
          </w:p>
        </w:tc>
        <w:tc>
          <w:tcPr>
            <w:tcW w:w="2552" w:type="dxa"/>
          </w:tcPr>
          <w:p w:rsidR="003367B0" w:rsidRPr="00BF6738" w:rsidRDefault="003367B0" w:rsidP="003367B0">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sáp nhập, hợp nhất, chia, tách thư viện đối với thư viện cộng đồng</w:t>
            </w:r>
          </w:p>
        </w:tc>
        <w:tc>
          <w:tcPr>
            <w:tcW w:w="1371"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2456" w:type="dxa"/>
            <w:shd w:val="clear" w:color="auto" w:fill="auto"/>
            <w:vAlign w:val="center"/>
          </w:tcPr>
          <w:p w:rsidR="003367B0" w:rsidRPr="00BF6738" w:rsidRDefault="003367B0" w:rsidP="003367B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 Tiếp nhận và trả kết quả tại Bộ phận Một cửa UBND cấp xã. </w:t>
            </w:r>
          </w:p>
          <w:p w:rsidR="003367B0" w:rsidRPr="00BF6738" w:rsidRDefault="003367B0" w:rsidP="003367B0">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tc>
        <w:tc>
          <w:tcPr>
            <w:tcW w:w="3260" w:type="dxa"/>
            <w:shd w:val="clear" w:color="auto" w:fill="auto"/>
            <w:vAlign w:val="center"/>
          </w:tcPr>
          <w:p w:rsidR="003367B0" w:rsidRPr="00BF6738" w:rsidRDefault="003367B0" w:rsidP="003367B0">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3367B0" w:rsidRPr="00BF6738" w:rsidRDefault="003367B0" w:rsidP="003367B0">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3367B0" w:rsidRPr="00BF6738" w:rsidRDefault="003367B0" w:rsidP="003367B0">
            <w:pPr>
              <w:spacing w:after="0" w:line="240" w:lineRule="auto"/>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lastRenderedPageBreak/>
              <w:t>-  Thông tư số  01/2020/TT-BVHTTDL ngày 22 tháng 5 năm 2020 của Bộ trưởng Bộ  Văn hóa, Thể  thao  và Du lịch.</w:t>
            </w:r>
          </w:p>
        </w:tc>
      </w:tr>
      <w:tr w:rsidR="00BF6738" w:rsidRPr="00BF6738" w:rsidTr="00CD7177">
        <w:tc>
          <w:tcPr>
            <w:tcW w:w="705" w:type="dxa"/>
            <w:shd w:val="clear" w:color="auto" w:fill="auto"/>
            <w:vAlign w:val="center"/>
          </w:tcPr>
          <w:p w:rsidR="003367B0" w:rsidRPr="00BF6738" w:rsidRDefault="003367B0" w:rsidP="003367B0">
            <w:pPr>
              <w:spacing w:after="0" w:line="240" w:lineRule="auto"/>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lastRenderedPageBreak/>
              <w:t>06</w:t>
            </w:r>
          </w:p>
        </w:tc>
        <w:tc>
          <w:tcPr>
            <w:tcW w:w="1279" w:type="dxa"/>
            <w:shd w:val="clear" w:color="auto" w:fill="auto"/>
            <w:vAlign w:val="center"/>
          </w:tcPr>
          <w:p w:rsidR="003367B0" w:rsidRPr="00BF6738" w:rsidRDefault="00CD7177" w:rsidP="003367B0">
            <w:pPr>
              <w:spacing w:after="0" w:line="240" w:lineRule="auto"/>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6"/>
                <w:szCs w:val="26"/>
                <w:shd w:val="clear" w:color="auto" w:fill="FFFFFF"/>
              </w:rPr>
              <w:t>1.008903</w:t>
            </w:r>
          </w:p>
        </w:tc>
        <w:tc>
          <w:tcPr>
            <w:tcW w:w="2552" w:type="dxa"/>
          </w:tcPr>
          <w:p w:rsidR="003367B0" w:rsidRPr="00BF6738" w:rsidRDefault="003367B0" w:rsidP="003367B0">
            <w:pPr>
              <w:spacing w:after="0" w:line="240" w:lineRule="auto"/>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rPr>
              <w:t>Thủ tục thông báo chấm dứt hoạt động thư viện cộng đồng</w:t>
            </w:r>
          </w:p>
        </w:tc>
        <w:tc>
          <w:tcPr>
            <w:tcW w:w="1371"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 xml:space="preserve">15 ngày </w:t>
            </w:r>
          </w:p>
        </w:tc>
        <w:tc>
          <w:tcPr>
            <w:tcW w:w="2456" w:type="dxa"/>
            <w:shd w:val="clear" w:color="auto" w:fill="auto"/>
            <w:vAlign w:val="center"/>
          </w:tcPr>
          <w:p w:rsidR="003367B0" w:rsidRPr="00BF6738" w:rsidRDefault="003367B0" w:rsidP="003367B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 Tiếp nhận và trả kết quả tại Bộ phận Một cửa UBND cấp xã. </w:t>
            </w:r>
          </w:p>
          <w:p w:rsidR="003367B0" w:rsidRPr="00BF6738" w:rsidRDefault="003367B0" w:rsidP="003367B0">
            <w:pPr>
              <w:spacing w:after="0" w:line="240" w:lineRule="auto"/>
              <w:jc w:val="both"/>
              <w:rPr>
                <w:rFonts w:ascii="Times New Roman" w:hAnsi="Times New Roman" w:cs="Times New Roman"/>
                <w:color w:val="000000" w:themeColor="text1"/>
                <w:sz w:val="28"/>
                <w:szCs w:val="28"/>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Mức độ 2</w:t>
            </w:r>
          </w:p>
        </w:tc>
        <w:tc>
          <w:tcPr>
            <w:tcW w:w="850"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Có</w:t>
            </w:r>
          </w:p>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p>
        </w:tc>
        <w:tc>
          <w:tcPr>
            <w:tcW w:w="1559"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rPr>
            </w:pPr>
            <w:r w:rsidRPr="00BF6738">
              <w:rPr>
                <w:rFonts w:ascii="Times New Roman" w:hAnsi="Times New Roman" w:cs="Times New Roman"/>
                <w:bCs/>
                <w:color w:val="000000" w:themeColor="text1"/>
                <w:sz w:val="28"/>
                <w:szCs w:val="28"/>
              </w:rPr>
              <w:t>Không</w:t>
            </w:r>
          </w:p>
        </w:tc>
        <w:tc>
          <w:tcPr>
            <w:tcW w:w="3260" w:type="dxa"/>
            <w:shd w:val="clear" w:color="auto" w:fill="auto"/>
            <w:vAlign w:val="center"/>
          </w:tcPr>
          <w:p w:rsidR="003367B0" w:rsidRPr="00BF6738" w:rsidRDefault="003367B0" w:rsidP="003367B0">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Luật Thư viện số 46/2019/QH14 ngày 21 tháng 11 năm 2019.</w:t>
            </w:r>
          </w:p>
          <w:p w:rsidR="003367B0" w:rsidRPr="00BF6738" w:rsidRDefault="003367B0" w:rsidP="003367B0">
            <w:pPr>
              <w:rPr>
                <w:rFonts w:ascii="Times New Roman" w:hAnsi="Times New Roman" w:cs="Times New Roman"/>
                <w:color w:val="000000" w:themeColor="text1"/>
                <w:spacing w:val="2"/>
                <w:sz w:val="28"/>
                <w:szCs w:val="28"/>
              </w:rPr>
            </w:pPr>
            <w:r w:rsidRPr="00BF6738">
              <w:rPr>
                <w:rFonts w:ascii="Times New Roman" w:hAnsi="Times New Roman" w:cs="Times New Roman"/>
                <w:color w:val="000000" w:themeColor="text1"/>
                <w:spacing w:val="2"/>
                <w:sz w:val="28"/>
                <w:szCs w:val="28"/>
              </w:rPr>
              <w:t>- Nghị định số 93/2020/NĐ-CP ngày 18 tháng 8 năm 2020 quy định chi tiết một số điều của Luật Thư viện.</w:t>
            </w:r>
          </w:p>
          <w:p w:rsidR="003367B0" w:rsidRPr="00BF6738" w:rsidRDefault="003367B0" w:rsidP="003367B0">
            <w:pPr>
              <w:spacing w:after="0" w:line="240" w:lineRule="auto"/>
              <w:rPr>
                <w:rFonts w:ascii="Times New Roman" w:eastAsia="Times New Roman" w:hAnsi="Times New Roman" w:cs="Times New Roman"/>
                <w:color w:val="000000" w:themeColor="text1"/>
                <w:sz w:val="28"/>
                <w:szCs w:val="28"/>
                <w:lang w:val="pt-BR"/>
              </w:rPr>
            </w:pPr>
            <w:r w:rsidRPr="00BF6738">
              <w:rPr>
                <w:rFonts w:ascii="Times New Roman" w:hAnsi="Times New Roman" w:cs="Times New Roman"/>
                <w:color w:val="000000" w:themeColor="text1"/>
                <w:spacing w:val="2"/>
                <w:sz w:val="28"/>
                <w:szCs w:val="28"/>
              </w:rPr>
              <w:t>-  Thông tư số  01/2020/TT-BVHTTDL ngày 22 tháng 5 năm 2020 của Bộ trưởng Bộ  Văn hóa, Thể  thao  và Du lịch.</w:t>
            </w:r>
          </w:p>
        </w:tc>
      </w:tr>
      <w:tr w:rsidR="00BF6738" w:rsidRPr="00BF6738" w:rsidTr="0087018C">
        <w:tc>
          <w:tcPr>
            <w:tcW w:w="14883" w:type="dxa"/>
            <w:gridSpan w:val="9"/>
            <w:shd w:val="clear" w:color="auto" w:fill="auto"/>
            <w:vAlign w:val="center"/>
          </w:tcPr>
          <w:p w:rsidR="003367B0" w:rsidRPr="00BF6738" w:rsidRDefault="00FA6560" w:rsidP="003367B0">
            <w:pPr>
              <w:spacing w:after="0" w:line="240" w:lineRule="auto"/>
              <w:jc w:val="both"/>
              <w:rPr>
                <w:rFonts w:ascii="Times New Roman" w:hAnsi="Times New Roman" w:cs="Times New Roman"/>
                <w:b/>
                <w:color w:val="000000" w:themeColor="text1"/>
                <w:sz w:val="28"/>
                <w:szCs w:val="28"/>
                <w:shd w:val="clear" w:color="auto" w:fill="FFFFFF"/>
                <w:lang w:val="vi-VN"/>
              </w:rPr>
            </w:pPr>
            <w:r w:rsidRPr="00BF6738">
              <w:rPr>
                <w:rFonts w:ascii="Times New Roman" w:hAnsi="Times New Roman" w:cs="Times New Roman"/>
                <w:b/>
                <w:color w:val="000000" w:themeColor="text1"/>
                <w:sz w:val="28"/>
                <w:szCs w:val="28"/>
                <w:shd w:val="clear" w:color="auto" w:fill="FFFFFF"/>
                <w:lang w:val="vi-VN"/>
              </w:rPr>
              <w:t>II</w:t>
            </w:r>
            <w:r w:rsidR="003367B0" w:rsidRPr="00BF6738">
              <w:rPr>
                <w:rFonts w:ascii="Times New Roman" w:hAnsi="Times New Roman" w:cs="Times New Roman"/>
                <w:b/>
                <w:color w:val="000000" w:themeColor="text1"/>
                <w:sz w:val="28"/>
                <w:szCs w:val="28"/>
                <w:shd w:val="clear" w:color="auto" w:fill="FFFFFF"/>
                <w:lang w:val="vi-VN"/>
              </w:rPr>
              <w:t>. Thể dục Thể thao (01 TTHC)</w:t>
            </w:r>
          </w:p>
        </w:tc>
      </w:tr>
      <w:tr w:rsidR="00BF6738" w:rsidRPr="00BF6738" w:rsidTr="0087018C">
        <w:tc>
          <w:tcPr>
            <w:tcW w:w="705" w:type="dxa"/>
            <w:shd w:val="clear" w:color="auto" w:fill="auto"/>
            <w:vAlign w:val="center"/>
          </w:tcPr>
          <w:p w:rsidR="003367B0" w:rsidRPr="00BF6738" w:rsidRDefault="003367B0" w:rsidP="003367B0">
            <w:pPr>
              <w:spacing w:after="0" w:line="240" w:lineRule="auto"/>
              <w:jc w:val="both"/>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07</w:t>
            </w:r>
          </w:p>
        </w:tc>
        <w:tc>
          <w:tcPr>
            <w:tcW w:w="1279" w:type="dxa"/>
            <w:shd w:val="clear" w:color="auto" w:fill="auto"/>
            <w:vAlign w:val="center"/>
          </w:tcPr>
          <w:p w:rsidR="003367B0" w:rsidRPr="00BF6738" w:rsidRDefault="003367B0" w:rsidP="003367B0">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hAnsi="Times New Roman" w:cs="Times New Roman"/>
                <w:color w:val="000000" w:themeColor="text1"/>
                <w:sz w:val="28"/>
                <w:szCs w:val="28"/>
                <w:shd w:val="clear" w:color="auto" w:fill="FFFFFF"/>
              </w:rPr>
              <w:t>2.000794</w:t>
            </w:r>
          </w:p>
        </w:tc>
        <w:tc>
          <w:tcPr>
            <w:tcW w:w="2552" w:type="dxa"/>
            <w:shd w:val="clear" w:color="auto" w:fill="auto"/>
            <w:vAlign w:val="center"/>
          </w:tcPr>
          <w:p w:rsidR="003367B0" w:rsidRPr="00BF6738" w:rsidRDefault="003367B0" w:rsidP="003367B0">
            <w:pPr>
              <w:spacing w:after="0" w:line="240" w:lineRule="auto"/>
              <w:jc w:val="both"/>
              <w:rPr>
                <w:rFonts w:ascii="Times New Roman" w:hAnsi="Times New Roman" w:cs="Times New Roman"/>
                <w:color w:val="000000" w:themeColor="text1"/>
                <w:sz w:val="28"/>
                <w:szCs w:val="28"/>
                <w:shd w:val="clear" w:color="auto" w:fill="FFFFFF"/>
              </w:rPr>
            </w:pPr>
            <w:r w:rsidRPr="00BF6738">
              <w:rPr>
                <w:rFonts w:ascii="Times New Roman" w:eastAsia="Times New Roman" w:hAnsi="Times New Roman" w:cs="Times New Roman"/>
                <w:color w:val="000000" w:themeColor="text1"/>
                <w:sz w:val="28"/>
                <w:szCs w:val="28"/>
              </w:rPr>
              <w:t>Thủ tục công nhận câu lạc bộ thể thao cơ sở</w:t>
            </w:r>
          </w:p>
        </w:tc>
        <w:tc>
          <w:tcPr>
            <w:tcW w:w="1371"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6 ngày làm việc</w:t>
            </w:r>
            <w:r w:rsidRPr="00BF6738">
              <w:rPr>
                <w:rFonts w:ascii="Times New Roman" w:hAnsi="Times New Roman" w:cs="Times New Roman"/>
                <w:bCs/>
                <w:color w:val="000000" w:themeColor="text1"/>
                <w:sz w:val="28"/>
                <w:szCs w:val="28"/>
              </w:rPr>
              <w:t xml:space="preserve"> </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 xml:space="preserve">TTHC rút ngắn thời gian xử lý theo Quyết định số </w:t>
            </w:r>
            <w:r w:rsidRPr="00BF6738">
              <w:rPr>
                <w:rFonts w:ascii="Times New Roman" w:hAnsi="Times New Roman" w:cs="Times New Roman"/>
                <w:color w:val="000000" w:themeColor="text1"/>
                <w:sz w:val="20"/>
                <w:szCs w:val="20"/>
                <w:shd w:val="clear" w:color="auto" w:fill="FFFFFF"/>
                <w:lang w:val="vi-VN"/>
              </w:rPr>
              <w:t xml:space="preserve">2324 </w:t>
            </w:r>
            <w:r w:rsidRPr="00BF6738">
              <w:rPr>
                <w:rFonts w:ascii="Times New Roman" w:hAnsi="Times New Roman" w:cs="Times New Roman"/>
                <w:color w:val="000000" w:themeColor="text1"/>
                <w:sz w:val="20"/>
                <w:szCs w:val="20"/>
                <w:shd w:val="clear" w:color="auto" w:fill="FFFFFF"/>
              </w:rPr>
              <w:t>QĐ-UBND ngày 11/8</w:t>
            </w:r>
            <w:r w:rsidRPr="00BF6738">
              <w:rPr>
                <w:rFonts w:ascii="Times New Roman" w:hAnsi="Times New Roman" w:cs="Times New Roman"/>
                <w:color w:val="000000" w:themeColor="text1"/>
                <w:sz w:val="20"/>
                <w:szCs w:val="20"/>
                <w:shd w:val="clear" w:color="auto" w:fill="FFFFFF"/>
                <w:lang w:val="vi-VN"/>
              </w:rPr>
              <w:t>/</w:t>
            </w:r>
            <w:r w:rsidRPr="00BF6738">
              <w:rPr>
                <w:rFonts w:ascii="Times New Roman" w:hAnsi="Times New Roman" w:cs="Times New Roman"/>
                <w:color w:val="000000" w:themeColor="text1"/>
                <w:sz w:val="20"/>
                <w:szCs w:val="20"/>
                <w:shd w:val="clear" w:color="auto" w:fill="FFFFFF"/>
              </w:rPr>
              <w:t>201</w:t>
            </w:r>
            <w:r w:rsidRPr="00BF6738">
              <w:rPr>
                <w:rFonts w:ascii="Times New Roman" w:hAnsi="Times New Roman" w:cs="Times New Roman"/>
                <w:color w:val="000000" w:themeColor="text1"/>
                <w:sz w:val="20"/>
                <w:szCs w:val="20"/>
                <w:shd w:val="clear" w:color="auto" w:fill="FFFFFF"/>
                <w:lang w:val="vi-VN"/>
              </w:rPr>
              <w:t>7</w:t>
            </w:r>
            <w:r w:rsidRPr="00BF6738">
              <w:rPr>
                <w:rFonts w:ascii="Times New Roman" w:hAnsi="Times New Roman" w:cs="Times New Roman"/>
                <w:color w:val="000000" w:themeColor="text1"/>
                <w:sz w:val="20"/>
                <w:szCs w:val="20"/>
                <w:shd w:val="clear" w:color="auto" w:fill="FFFFFF"/>
              </w:rPr>
              <w:t xml:space="preserve"> của Chủ tịch Ủy ban nhân dân tỉnh Bình Thuận)</w:t>
            </w:r>
          </w:p>
        </w:tc>
        <w:tc>
          <w:tcPr>
            <w:tcW w:w="2456" w:type="dxa"/>
            <w:shd w:val="clear" w:color="auto" w:fill="auto"/>
            <w:vAlign w:val="center"/>
          </w:tcPr>
          <w:p w:rsidR="003367B0" w:rsidRPr="00BF6738" w:rsidRDefault="003367B0" w:rsidP="003367B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xml:space="preserve">Tiếp nhận và trả kết quả tại Bộ phận Một cửa UBND cấp xã. </w:t>
            </w:r>
          </w:p>
          <w:p w:rsidR="003367B0" w:rsidRPr="00BF6738" w:rsidRDefault="003367B0" w:rsidP="003367B0">
            <w:pPr>
              <w:spacing w:after="0" w:line="240" w:lineRule="auto"/>
              <w:jc w:val="both"/>
              <w:rPr>
                <w:rFonts w:ascii="Times New Roman" w:hAnsi="Times New Roman" w:cs="Times New Roman"/>
                <w:color w:val="000000" w:themeColor="text1"/>
                <w:sz w:val="28"/>
                <w:szCs w:val="28"/>
                <w:lang w:val="vi-VN"/>
              </w:rPr>
            </w:pPr>
            <w:r w:rsidRPr="00BF6738">
              <w:rPr>
                <w:rFonts w:ascii="Times New Roman" w:hAnsi="Times New Roman" w:cs="Times New Roman"/>
                <w:color w:val="000000" w:themeColor="text1"/>
                <w:sz w:val="28"/>
                <w:szCs w:val="28"/>
                <w:lang w:val="vi-VN"/>
              </w:rPr>
              <w:t>- Đơn vị thực hiện: UBND cấp xã</w:t>
            </w:r>
          </w:p>
        </w:tc>
        <w:tc>
          <w:tcPr>
            <w:tcW w:w="851"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Mức độ 2</w:t>
            </w:r>
          </w:p>
        </w:tc>
        <w:tc>
          <w:tcPr>
            <w:tcW w:w="850" w:type="dxa"/>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8"/>
                <w:szCs w:val="28"/>
                <w:lang w:val="vi-VN"/>
              </w:rPr>
            </w:pPr>
            <w:r w:rsidRPr="00BF6738">
              <w:rPr>
                <w:rFonts w:ascii="Times New Roman" w:hAnsi="Times New Roman" w:cs="Times New Roman"/>
                <w:bCs/>
                <w:color w:val="000000" w:themeColor="text1"/>
                <w:sz w:val="28"/>
                <w:szCs w:val="28"/>
                <w:lang w:val="vi-VN"/>
              </w:rPr>
              <w:t>Có</w:t>
            </w:r>
          </w:p>
          <w:p w:rsidR="003367B0" w:rsidRPr="00BF6738" w:rsidRDefault="003367B0" w:rsidP="003367B0">
            <w:pPr>
              <w:spacing w:after="0" w:line="240" w:lineRule="auto"/>
              <w:jc w:val="center"/>
              <w:rPr>
                <w:rFonts w:ascii="Times New Roman" w:hAnsi="Times New Roman" w:cs="Times New Roman"/>
                <w:bCs/>
                <w:color w:val="000000" w:themeColor="text1"/>
                <w:sz w:val="28"/>
                <w:szCs w:val="28"/>
                <w:lang w:val="vi-VN"/>
              </w:rPr>
            </w:pPr>
          </w:p>
        </w:tc>
        <w:tc>
          <w:tcPr>
            <w:tcW w:w="1559" w:type="dxa"/>
            <w:shd w:val="clear" w:color="auto" w:fill="auto"/>
            <w:vAlign w:val="center"/>
          </w:tcPr>
          <w:p w:rsidR="003367B0" w:rsidRPr="00BF6738" w:rsidRDefault="003367B0" w:rsidP="003367B0">
            <w:pPr>
              <w:spacing w:after="0" w:line="240" w:lineRule="auto"/>
              <w:jc w:val="center"/>
              <w:rPr>
                <w:rFonts w:ascii="Times New Roman" w:hAnsi="Times New Roman" w:cs="Times New Roman"/>
                <w:bCs/>
                <w:color w:val="000000" w:themeColor="text1"/>
                <w:sz w:val="26"/>
                <w:szCs w:val="26"/>
                <w:lang w:val="vi-VN"/>
              </w:rPr>
            </w:pPr>
            <w:r w:rsidRPr="00BF6738">
              <w:rPr>
                <w:rFonts w:ascii="Times New Roman" w:hAnsi="Times New Roman" w:cs="Times New Roman"/>
                <w:bCs/>
                <w:color w:val="000000" w:themeColor="text1"/>
                <w:sz w:val="26"/>
                <w:szCs w:val="26"/>
                <w:lang w:val="vi-VN"/>
              </w:rPr>
              <w:t>Không quy định</w:t>
            </w:r>
          </w:p>
        </w:tc>
        <w:tc>
          <w:tcPr>
            <w:tcW w:w="3260" w:type="dxa"/>
            <w:shd w:val="clear" w:color="auto" w:fill="auto"/>
            <w:vAlign w:val="center"/>
          </w:tcPr>
          <w:p w:rsidR="003367B0" w:rsidRPr="00BF6738" w:rsidRDefault="003367B0" w:rsidP="003367B0">
            <w:pPr>
              <w:spacing w:after="0" w:line="240" w:lineRule="auto"/>
              <w:jc w:val="both"/>
              <w:rPr>
                <w:rFonts w:ascii="Times New Roman" w:eastAsia="Times New Roman" w:hAnsi="Times New Roman" w:cs="Times New Roman"/>
                <w:color w:val="000000" w:themeColor="text1"/>
                <w:sz w:val="26"/>
                <w:szCs w:val="28"/>
                <w:lang w:val="vi-VN"/>
              </w:rPr>
            </w:pPr>
            <w:r w:rsidRPr="00BF6738">
              <w:rPr>
                <w:rFonts w:ascii="Times New Roman" w:eastAsia="Times New Roman" w:hAnsi="Times New Roman" w:cs="Times New Roman"/>
                <w:color w:val="000000" w:themeColor="text1"/>
                <w:sz w:val="26"/>
                <w:szCs w:val="28"/>
                <w:lang w:val="vi-VN"/>
              </w:rPr>
              <w:t>- Luật Thể dục, thể thao số 77/2006/QH11 ngày 29 tháng 11 năm 2006.</w:t>
            </w:r>
          </w:p>
          <w:p w:rsidR="003367B0" w:rsidRPr="00BF6738" w:rsidRDefault="003367B0" w:rsidP="003367B0">
            <w:pPr>
              <w:spacing w:after="0" w:line="240" w:lineRule="auto"/>
              <w:jc w:val="both"/>
              <w:rPr>
                <w:rFonts w:ascii="Times New Roman" w:eastAsia="Times New Roman" w:hAnsi="Times New Roman" w:cs="Times New Roman"/>
                <w:color w:val="000000" w:themeColor="text1"/>
                <w:sz w:val="26"/>
                <w:szCs w:val="28"/>
                <w:lang w:val="vi-VN"/>
              </w:rPr>
            </w:pPr>
            <w:r w:rsidRPr="00BF6738">
              <w:rPr>
                <w:rFonts w:ascii="Times New Roman" w:eastAsia="Times New Roman" w:hAnsi="Times New Roman" w:cs="Times New Roman"/>
                <w:color w:val="000000" w:themeColor="text1"/>
                <w:sz w:val="26"/>
                <w:szCs w:val="28"/>
                <w:lang w:val="vi-VN"/>
              </w:rPr>
              <w:t>- Nghị định số 112/2007/NĐ-CP ngày 26/6/2007 của Chính phủ.</w:t>
            </w:r>
          </w:p>
          <w:p w:rsidR="003367B0" w:rsidRPr="00BF6738" w:rsidRDefault="003367B0" w:rsidP="003367B0">
            <w:pPr>
              <w:spacing w:after="0" w:line="240" w:lineRule="auto"/>
              <w:jc w:val="both"/>
              <w:rPr>
                <w:rFonts w:ascii="Times New Roman" w:eastAsia="Times New Roman" w:hAnsi="Times New Roman" w:cs="Times New Roman"/>
                <w:color w:val="000000" w:themeColor="text1"/>
                <w:sz w:val="28"/>
                <w:szCs w:val="28"/>
                <w:lang w:val="pt-BR"/>
              </w:rPr>
            </w:pPr>
            <w:r w:rsidRPr="00BF6738">
              <w:rPr>
                <w:rFonts w:ascii="Times New Roman" w:eastAsia="Times New Roman" w:hAnsi="Times New Roman" w:cs="Times New Roman"/>
                <w:color w:val="000000" w:themeColor="text1"/>
                <w:sz w:val="26"/>
                <w:szCs w:val="28"/>
                <w:lang w:val="vi-VN"/>
              </w:rPr>
              <w:t>- Thông tư số 18/2011/TT-BVHTTDL ngày 02/12/2011 của Bộ VHTT&amp;DL.</w:t>
            </w:r>
          </w:p>
        </w:tc>
      </w:tr>
      <w:bookmarkEnd w:id="0"/>
    </w:tbl>
    <w:p w:rsidR="00D87557" w:rsidRPr="00BF6738" w:rsidRDefault="00D87557" w:rsidP="003367B0">
      <w:pPr>
        <w:spacing w:after="0"/>
        <w:rPr>
          <w:rFonts w:ascii="Times New Roman" w:hAnsi="Times New Roman" w:cs="Times New Roman"/>
          <w:color w:val="000000" w:themeColor="text1"/>
          <w:sz w:val="24"/>
          <w:szCs w:val="24"/>
          <w:lang w:val="vi-VN"/>
        </w:rPr>
      </w:pPr>
    </w:p>
    <w:sectPr w:rsidR="00D87557" w:rsidRPr="00BF6738" w:rsidSect="00CA416B">
      <w:footerReference w:type="default" r:id="rId8"/>
      <w:pgSz w:w="16840" w:h="11907" w:orient="landscape" w:code="9"/>
      <w:pgMar w:top="1134" w:right="1440" w:bottom="709" w:left="709"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53" w:rsidRDefault="00933653" w:rsidP="00832A2F">
      <w:pPr>
        <w:spacing w:after="0" w:line="240" w:lineRule="auto"/>
      </w:pPr>
      <w:r>
        <w:separator/>
      </w:r>
    </w:p>
  </w:endnote>
  <w:endnote w:type="continuationSeparator" w:id="0">
    <w:p w:rsidR="00933653" w:rsidRDefault="00933653" w:rsidP="0083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84743"/>
      <w:docPartObj>
        <w:docPartGallery w:val="Page Numbers (Bottom of Page)"/>
        <w:docPartUnique/>
      </w:docPartObj>
    </w:sdtPr>
    <w:sdtEndPr>
      <w:rPr>
        <w:noProof/>
      </w:rPr>
    </w:sdtEndPr>
    <w:sdtContent>
      <w:p w:rsidR="00CA3735" w:rsidRDefault="00CA3735">
        <w:pPr>
          <w:pStyle w:val="Footer"/>
          <w:jc w:val="right"/>
        </w:pPr>
        <w:r>
          <w:fldChar w:fldCharType="begin"/>
        </w:r>
        <w:r>
          <w:instrText xml:space="preserve"> PAGE   \* MERGEFORMAT </w:instrText>
        </w:r>
        <w:r>
          <w:fldChar w:fldCharType="separate"/>
        </w:r>
        <w:r w:rsidR="00BF6738">
          <w:rPr>
            <w:noProof/>
          </w:rPr>
          <w:t>1</w:t>
        </w:r>
        <w:r>
          <w:rPr>
            <w:noProof/>
          </w:rPr>
          <w:fldChar w:fldCharType="end"/>
        </w:r>
      </w:p>
    </w:sdtContent>
  </w:sdt>
  <w:p w:rsidR="00CA3735" w:rsidRDefault="00CA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53" w:rsidRDefault="00933653" w:rsidP="00832A2F">
      <w:pPr>
        <w:spacing w:after="0" w:line="240" w:lineRule="auto"/>
      </w:pPr>
      <w:r>
        <w:separator/>
      </w:r>
    </w:p>
  </w:footnote>
  <w:footnote w:type="continuationSeparator" w:id="0">
    <w:p w:rsidR="00933653" w:rsidRDefault="00933653" w:rsidP="00832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F51E1"/>
    <w:multiLevelType w:val="hybridMultilevel"/>
    <w:tmpl w:val="E2B26278"/>
    <w:lvl w:ilvl="0" w:tplc="9306B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97E51"/>
    <w:multiLevelType w:val="hybridMultilevel"/>
    <w:tmpl w:val="8F86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56343"/>
    <w:multiLevelType w:val="hybridMultilevel"/>
    <w:tmpl w:val="682AA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AE4B79"/>
    <w:multiLevelType w:val="hybridMultilevel"/>
    <w:tmpl w:val="C3504B36"/>
    <w:lvl w:ilvl="0" w:tplc="77CEB7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8539B"/>
    <w:multiLevelType w:val="hybridMultilevel"/>
    <w:tmpl w:val="0CB0128E"/>
    <w:lvl w:ilvl="0" w:tplc="E7148CCC">
      <w:start w:val="9"/>
      <w:numFmt w:val="bullet"/>
      <w:lvlText w:val="-"/>
      <w:lvlJc w:val="left"/>
      <w:pPr>
        <w:ind w:left="720" w:hanging="360"/>
      </w:pPr>
      <w:rPr>
        <w:rFonts w:ascii="Calibri" w:eastAsiaTheme="minorHAnsi" w:hAnsi="Calibri"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E41EB"/>
    <w:multiLevelType w:val="hybridMultilevel"/>
    <w:tmpl w:val="E6FE3A8A"/>
    <w:lvl w:ilvl="0" w:tplc="A57E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740C1"/>
    <w:multiLevelType w:val="hybridMultilevel"/>
    <w:tmpl w:val="F3EE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61328"/>
    <w:multiLevelType w:val="hybridMultilevel"/>
    <w:tmpl w:val="A15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13FFB"/>
    <w:multiLevelType w:val="hybridMultilevel"/>
    <w:tmpl w:val="682AA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653B59A8"/>
    <w:multiLevelType w:val="hybridMultilevel"/>
    <w:tmpl w:val="EF2AB0A6"/>
    <w:lvl w:ilvl="0" w:tplc="11101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9256E"/>
    <w:multiLevelType w:val="hybridMultilevel"/>
    <w:tmpl w:val="AA84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14048"/>
    <w:multiLevelType w:val="hybridMultilevel"/>
    <w:tmpl w:val="E134068C"/>
    <w:lvl w:ilvl="0" w:tplc="C82E13CC">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F18FF"/>
    <w:multiLevelType w:val="hybridMultilevel"/>
    <w:tmpl w:val="67FA5B8E"/>
    <w:lvl w:ilvl="0" w:tplc="408E1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113BE"/>
    <w:multiLevelType w:val="hybridMultilevel"/>
    <w:tmpl w:val="784804F0"/>
    <w:lvl w:ilvl="0" w:tplc="4AEEEC5E">
      <w:start w:val="5"/>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9"/>
  </w:num>
  <w:num w:numId="5">
    <w:abstractNumId w:val="7"/>
  </w:num>
  <w:num w:numId="6">
    <w:abstractNumId w:val="11"/>
  </w:num>
  <w:num w:numId="7">
    <w:abstractNumId w:val="4"/>
  </w:num>
  <w:num w:numId="8">
    <w:abstractNumId w:val="3"/>
  </w:num>
  <w:num w:numId="9">
    <w:abstractNumId w:val="8"/>
  </w:num>
  <w:num w:numId="10">
    <w:abstractNumId w:val="2"/>
  </w:num>
  <w:num w:numId="11">
    <w:abstractNumId w:val="6"/>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38"/>
    <w:rsid w:val="00001BB3"/>
    <w:rsid w:val="00004B0A"/>
    <w:rsid w:val="00007DEB"/>
    <w:rsid w:val="0001016A"/>
    <w:rsid w:val="00010800"/>
    <w:rsid w:val="00012B43"/>
    <w:rsid w:val="00012DDA"/>
    <w:rsid w:val="000175FB"/>
    <w:rsid w:val="0002011A"/>
    <w:rsid w:val="000221AC"/>
    <w:rsid w:val="00025EB3"/>
    <w:rsid w:val="00032E03"/>
    <w:rsid w:val="00034DE3"/>
    <w:rsid w:val="000460B6"/>
    <w:rsid w:val="00046480"/>
    <w:rsid w:val="00051763"/>
    <w:rsid w:val="000520FA"/>
    <w:rsid w:val="0005372B"/>
    <w:rsid w:val="000601A0"/>
    <w:rsid w:val="000721D2"/>
    <w:rsid w:val="000748C0"/>
    <w:rsid w:val="00076719"/>
    <w:rsid w:val="00081D3C"/>
    <w:rsid w:val="00082724"/>
    <w:rsid w:val="00090CFA"/>
    <w:rsid w:val="00091426"/>
    <w:rsid w:val="00095F90"/>
    <w:rsid w:val="0009775C"/>
    <w:rsid w:val="000A0523"/>
    <w:rsid w:val="000A41F2"/>
    <w:rsid w:val="000A4A37"/>
    <w:rsid w:val="000B011C"/>
    <w:rsid w:val="000B3EFE"/>
    <w:rsid w:val="000B69CA"/>
    <w:rsid w:val="000C62A8"/>
    <w:rsid w:val="000D02AA"/>
    <w:rsid w:val="000D0314"/>
    <w:rsid w:val="000E0FE7"/>
    <w:rsid w:val="000E22EC"/>
    <w:rsid w:val="000E2D23"/>
    <w:rsid w:val="000E2FFF"/>
    <w:rsid w:val="000F00BC"/>
    <w:rsid w:val="000F25BF"/>
    <w:rsid w:val="000F5AA4"/>
    <w:rsid w:val="000F6E77"/>
    <w:rsid w:val="000F7032"/>
    <w:rsid w:val="000F7F86"/>
    <w:rsid w:val="00100E22"/>
    <w:rsid w:val="00102657"/>
    <w:rsid w:val="001116A5"/>
    <w:rsid w:val="00115E43"/>
    <w:rsid w:val="00123FDD"/>
    <w:rsid w:val="00131550"/>
    <w:rsid w:val="001339F1"/>
    <w:rsid w:val="00133B8B"/>
    <w:rsid w:val="0013601A"/>
    <w:rsid w:val="001417D9"/>
    <w:rsid w:val="001425D5"/>
    <w:rsid w:val="00144CF4"/>
    <w:rsid w:val="00145B76"/>
    <w:rsid w:val="0016750F"/>
    <w:rsid w:val="0017366E"/>
    <w:rsid w:val="00175909"/>
    <w:rsid w:val="00177A1F"/>
    <w:rsid w:val="00184A3D"/>
    <w:rsid w:val="00190F45"/>
    <w:rsid w:val="00191215"/>
    <w:rsid w:val="0019394B"/>
    <w:rsid w:val="00195D13"/>
    <w:rsid w:val="0019766F"/>
    <w:rsid w:val="001A3754"/>
    <w:rsid w:val="001A4A4E"/>
    <w:rsid w:val="001A50C3"/>
    <w:rsid w:val="001A6F5A"/>
    <w:rsid w:val="001B03CA"/>
    <w:rsid w:val="001B0827"/>
    <w:rsid w:val="001B2507"/>
    <w:rsid w:val="001B29A9"/>
    <w:rsid w:val="001B3537"/>
    <w:rsid w:val="001C1E9C"/>
    <w:rsid w:val="001D18B1"/>
    <w:rsid w:val="001D1E4C"/>
    <w:rsid w:val="001D2300"/>
    <w:rsid w:val="001D3DEE"/>
    <w:rsid w:val="001D507D"/>
    <w:rsid w:val="001F1E68"/>
    <w:rsid w:val="001F4B3F"/>
    <w:rsid w:val="001F5099"/>
    <w:rsid w:val="001F53B1"/>
    <w:rsid w:val="00201EF8"/>
    <w:rsid w:val="002043AA"/>
    <w:rsid w:val="0020486B"/>
    <w:rsid w:val="00210FA1"/>
    <w:rsid w:val="00213188"/>
    <w:rsid w:val="0021444F"/>
    <w:rsid w:val="00215CE1"/>
    <w:rsid w:val="00220451"/>
    <w:rsid w:val="002211C5"/>
    <w:rsid w:val="00230311"/>
    <w:rsid w:val="002426DC"/>
    <w:rsid w:val="00242F12"/>
    <w:rsid w:val="0024582B"/>
    <w:rsid w:val="00245AC8"/>
    <w:rsid w:val="00252360"/>
    <w:rsid w:val="00253CF6"/>
    <w:rsid w:val="002553C0"/>
    <w:rsid w:val="00257620"/>
    <w:rsid w:val="0026176A"/>
    <w:rsid w:val="00264ADB"/>
    <w:rsid w:val="00267280"/>
    <w:rsid w:val="00271092"/>
    <w:rsid w:val="0027273E"/>
    <w:rsid w:val="00282726"/>
    <w:rsid w:val="00284B92"/>
    <w:rsid w:val="00285D54"/>
    <w:rsid w:val="00291EF5"/>
    <w:rsid w:val="00297D47"/>
    <w:rsid w:val="002A1BA9"/>
    <w:rsid w:val="002A2CC6"/>
    <w:rsid w:val="002A5F9F"/>
    <w:rsid w:val="002A75A5"/>
    <w:rsid w:val="002A777B"/>
    <w:rsid w:val="002A790C"/>
    <w:rsid w:val="002B231C"/>
    <w:rsid w:val="002B329A"/>
    <w:rsid w:val="002B33D3"/>
    <w:rsid w:val="002B6CBA"/>
    <w:rsid w:val="002B7BD0"/>
    <w:rsid w:val="002C060D"/>
    <w:rsid w:val="002C3383"/>
    <w:rsid w:val="002D59B1"/>
    <w:rsid w:val="002D5C2C"/>
    <w:rsid w:val="002D651F"/>
    <w:rsid w:val="002D7FF1"/>
    <w:rsid w:val="002E6E53"/>
    <w:rsid w:val="002F43BF"/>
    <w:rsid w:val="002F7C49"/>
    <w:rsid w:val="00305E08"/>
    <w:rsid w:val="00305FFA"/>
    <w:rsid w:val="003148DC"/>
    <w:rsid w:val="00316778"/>
    <w:rsid w:val="00322534"/>
    <w:rsid w:val="0032321F"/>
    <w:rsid w:val="00323E2B"/>
    <w:rsid w:val="00324AAB"/>
    <w:rsid w:val="00325ACC"/>
    <w:rsid w:val="003306C6"/>
    <w:rsid w:val="00332110"/>
    <w:rsid w:val="00332528"/>
    <w:rsid w:val="0033337A"/>
    <w:rsid w:val="0033627C"/>
    <w:rsid w:val="003367B0"/>
    <w:rsid w:val="00344145"/>
    <w:rsid w:val="00344173"/>
    <w:rsid w:val="00346183"/>
    <w:rsid w:val="00346624"/>
    <w:rsid w:val="00352ED1"/>
    <w:rsid w:val="00355CEB"/>
    <w:rsid w:val="00361418"/>
    <w:rsid w:val="00361A38"/>
    <w:rsid w:val="003620D9"/>
    <w:rsid w:val="00362950"/>
    <w:rsid w:val="003743FA"/>
    <w:rsid w:val="00375766"/>
    <w:rsid w:val="003764D5"/>
    <w:rsid w:val="0037745D"/>
    <w:rsid w:val="00377C2C"/>
    <w:rsid w:val="00381EA3"/>
    <w:rsid w:val="00382396"/>
    <w:rsid w:val="00383BC9"/>
    <w:rsid w:val="0038613C"/>
    <w:rsid w:val="003878A6"/>
    <w:rsid w:val="0039275C"/>
    <w:rsid w:val="003A00DC"/>
    <w:rsid w:val="003A1DC4"/>
    <w:rsid w:val="003B0C9D"/>
    <w:rsid w:val="003B1F97"/>
    <w:rsid w:val="003B61F2"/>
    <w:rsid w:val="003B6867"/>
    <w:rsid w:val="003C2C89"/>
    <w:rsid w:val="003D29D8"/>
    <w:rsid w:val="003D5A38"/>
    <w:rsid w:val="003D748E"/>
    <w:rsid w:val="003D7850"/>
    <w:rsid w:val="003E121B"/>
    <w:rsid w:val="003E1432"/>
    <w:rsid w:val="003E1B18"/>
    <w:rsid w:val="003E5B5A"/>
    <w:rsid w:val="003E6C1B"/>
    <w:rsid w:val="003F0C1E"/>
    <w:rsid w:val="00402A6F"/>
    <w:rsid w:val="00402A82"/>
    <w:rsid w:val="004063C5"/>
    <w:rsid w:val="0040785B"/>
    <w:rsid w:val="004125E4"/>
    <w:rsid w:val="00415503"/>
    <w:rsid w:val="0041643C"/>
    <w:rsid w:val="00416D46"/>
    <w:rsid w:val="00425D87"/>
    <w:rsid w:val="004329B6"/>
    <w:rsid w:val="004349D7"/>
    <w:rsid w:val="0044376D"/>
    <w:rsid w:val="0044617D"/>
    <w:rsid w:val="004561BC"/>
    <w:rsid w:val="00456DE8"/>
    <w:rsid w:val="00466F1C"/>
    <w:rsid w:val="00477256"/>
    <w:rsid w:val="00487596"/>
    <w:rsid w:val="004943AC"/>
    <w:rsid w:val="004A784D"/>
    <w:rsid w:val="004B13F7"/>
    <w:rsid w:val="004B324D"/>
    <w:rsid w:val="004C1941"/>
    <w:rsid w:val="004C2950"/>
    <w:rsid w:val="004C48B6"/>
    <w:rsid w:val="004C575D"/>
    <w:rsid w:val="004D22C2"/>
    <w:rsid w:val="004D2805"/>
    <w:rsid w:val="004D5AFC"/>
    <w:rsid w:val="004D62CC"/>
    <w:rsid w:val="004D671B"/>
    <w:rsid w:val="004D7E48"/>
    <w:rsid w:val="004E1B06"/>
    <w:rsid w:val="004F1FC9"/>
    <w:rsid w:val="004F31CF"/>
    <w:rsid w:val="004F73A8"/>
    <w:rsid w:val="00501B83"/>
    <w:rsid w:val="00504E97"/>
    <w:rsid w:val="005105B1"/>
    <w:rsid w:val="005128C4"/>
    <w:rsid w:val="005173F3"/>
    <w:rsid w:val="00520D08"/>
    <w:rsid w:val="005233B9"/>
    <w:rsid w:val="005317C8"/>
    <w:rsid w:val="00531923"/>
    <w:rsid w:val="00532215"/>
    <w:rsid w:val="00532348"/>
    <w:rsid w:val="005330C1"/>
    <w:rsid w:val="005345B9"/>
    <w:rsid w:val="00540A6F"/>
    <w:rsid w:val="00540D3E"/>
    <w:rsid w:val="005423B8"/>
    <w:rsid w:val="005437E1"/>
    <w:rsid w:val="005535AC"/>
    <w:rsid w:val="0055407E"/>
    <w:rsid w:val="00556592"/>
    <w:rsid w:val="00557EFC"/>
    <w:rsid w:val="0056082E"/>
    <w:rsid w:val="00561CC6"/>
    <w:rsid w:val="0056604F"/>
    <w:rsid w:val="0056780A"/>
    <w:rsid w:val="005708BD"/>
    <w:rsid w:val="0057150B"/>
    <w:rsid w:val="00577B72"/>
    <w:rsid w:val="005844C4"/>
    <w:rsid w:val="0058454D"/>
    <w:rsid w:val="005916A6"/>
    <w:rsid w:val="00592B4A"/>
    <w:rsid w:val="00595224"/>
    <w:rsid w:val="005A1A68"/>
    <w:rsid w:val="005A5E4E"/>
    <w:rsid w:val="005B02B2"/>
    <w:rsid w:val="005B323B"/>
    <w:rsid w:val="005B396C"/>
    <w:rsid w:val="005B5211"/>
    <w:rsid w:val="005C204A"/>
    <w:rsid w:val="005C4B6E"/>
    <w:rsid w:val="005D4749"/>
    <w:rsid w:val="005D6838"/>
    <w:rsid w:val="005E66B7"/>
    <w:rsid w:val="005F0AA4"/>
    <w:rsid w:val="005F252E"/>
    <w:rsid w:val="005F3303"/>
    <w:rsid w:val="005F569C"/>
    <w:rsid w:val="005F6264"/>
    <w:rsid w:val="00600C94"/>
    <w:rsid w:val="006044BA"/>
    <w:rsid w:val="006046E6"/>
    <w:rsid w:val="00605D3A"/>
    <w:rsid w:val="0060648F"/>
    <w:rsid w:val="00611717"/>
    <w:rsid w:val="006118CA"/>
    <w:rsid w:val="006129DC"/>
    <w:rsid w:val="00613BD3"/>
    <w:rsid w:val="00613E39"/>
    <w:rsid w:val="006144EA"/>
    <w:rsid w:val="00614EF5"/>
    <w:rsid w:val="0062110E"/>
    <w:rsid w:val="00626FD7"/>
    <w:rsid w:val="00627E3F"/>
    <w:rsid w:val="00630378"/>
    <w:rsid w:val="00630817"/>
    <w:rsid w:val="00634817"/>
    <w:rsid w:val="0064013B"/>
    <w:rsid w:val="006401A7"/>
    <w:rsid w:val="00650A79"/>
    <w:rsid w:val="00650C93"/>
    <w:rsid w:val="00656972"/>
    <w:rsid w:val="006649C7"/>
    <w:rsid w:val="0066745E"/>
    <w:rsid w:val="006718C5"/>
    <w:rsid w:val="006727FC"/>
    <w:rsid w:val="0067671C"/>
    <w:rsid w:val="00680B52"/>
    <w:rsid w:val="00686BD7"/>
    <w:rsid w:val="0069375E"/>
    <w:rsid w:val="00693906"/>
    <w:rsid w:val="006A3129"/>
    <w:rsid w:val="006A6A75"/>
    <w:rsid w:val="006B0DC0"/>
    <w:rsid w:val="006B5699"/>
    <w:rsid w:val="006C414B"/>
    <w:rsid w:val="006D06D0"/>
    <w:rsid w:val="006D2217"/>
    <w:rsid w:val="006D2686"/>
    <w:rsid w:val="006D466E"/>
    <w:rsid w:val="006D7AEC"/>
    <w:rsid w:val="006E4C88"/>
    <w:rsid w:val="006E53A5"/>
    <w:rsid w:val="006F3084"/>
    <w:rsid w:val="006F5129"/>
    <w:rsid w:val="00703308"/>
    <w:rsid w:val="0070401B"/>
    <w:rsid w:val="0071059D"/>
    <w:rsid w:val="00712263"/>
    <w:rsid w:val="00713EF4"/>
    <w:rsid w:val="00721CEB"/>
    <w:rsid w:val="007228A2"/>
    <w:rsid w:val="007255D2"/>
    <w:rsid w:val="00730C7C"/>
    <w:rsid w:val="007336B6"/>
    <w:rsid w:val="00736259"/>
    <w:rsid w:val="00744D1D"/>
    <w:rsid w:val="007469E1"/>
    <w:rsid w:val="007505C7"/>
    <w:rsid w:val="00753A8A"/>
    <w:rsid w:val="00756C27"/>
    <w:rsid w:val="00767BF1"/>
    <w:rsid w:val="0077107F"/>
    <w:rsid w:val="00776795"/>
    <w:rsid w:val="00777023"/>
    <w:rsid w:val="00777371"/>
    <w:rsid w:val="00780713"/>
    <w:rsid w:val="007813DD"/>
    <w:rsid w:val="00781DC0"/>
    <w:rsid w:val="0078287B"/>
    <w:rsid w:val="007920CC"/>
    <w:rsid w:val="0079278F"/>
    <w:rsid w:val="00792807"/>
    <w:rsid w:val="0079349E"/>
    <w:rsid w:val="00795E4E"/>
    <w:rsid w:val="007A140E"/>
    <w:rsid w:val="007A215C"/>
    <w:rsid w:val="007A3D9F"/>
    <w:rsid w:val="007A4905"/>
    <w:rsid w:val="007B1055"/>
    <w:rsid w:val="007B1206"/>
    <w:rsid w:val="007B2E92"/>
    <w:rsid w:val="007B3322"/>
    <w:rsid w:val="007C2022"/>
    <w:rsid w:val="007D1DA7"/>
    <w:rsid w:val="007D2C89"/>
    <w:rsid w:val="007D30DD"/>
    <w:rsid w:val="007D4FBB"/>
    <w:rsid w:val="007D6F6B"/>
    <w:rsid w:val="007E0053"/>
    <w:rsid w:val="007E1CE1"/>
    <w:rsid w:val="007E25C7"/>
    <w:rsid w:val="007E45B3"/>
    <w:rsid w:val="007E5003"/>
    <w:rsid w:val="007F1C1A"/>
    <w:rsid w:val="007F56D3"/>
    <w:rsid w:val="007F79B6"/>
    <w:rsid w:val="0080063C"/>
    <w:rsid w:val="00800A04"/>
    <w:rsid w:val="00805F35"/>
    <w:rsid w:val="008136F1"/>
    <w:rsid w:val="0082484D"/>
    <w:rsid w:val="0082558F"/>
    <w:rsid w:val="00832A2F"/>
    <w:rsid w:val="00835A2F"/>
    <w:rsid w:val="008427F4"/>
    <w:rsid w:val="0085103D"/>
    <w:rsid w:val="008511A9"/>
    <w:rsid w:val="00852199"/>
    <w:rsid w:val="00854F46"/>
    <w:rsid w:val="00854F98"/>
    <w:rsid w:val="00857D3B"/>
    <w:rsid w:val="008644FD"/>
    <w:rsid w:val="00865752"/>
    <w:rsid w:val="00867A96"/>
    <w:rsid w:val="0087018C"/>
    <w:rsid w:val="00872EDF"/>
    <w:rsid w:val="00875CF1"/>
    <w:rsid w:val="00880CDB"/>
    <w:rsid w:val="008824B6"/>
    <w:rsid w:val="008825B8"/>
    <w:rsid w:val="00885AAA"/>
    <w:rsid w:val="00885DE1"/>
    <w:rsid w:val="008964B6"/>
    <w:rsid w:val="008C424D"/>
    <w:rsid w:val="008C425F"/>
    <w:rsid w:val="008C474D"/>
    <w:rsid w:val="008C4F78"/>
    <w:rsid w:val="008C7379"/>
    <w:rsid w:val="008D0DB4"/>
    <w:rsid w:val="008D251A"/>
    <w:rsid w:val="008D3ADD"/>
    <w:rsid w:val="008D3DAE"/>
    <w:rsid w:val="008D3F3D"/>
    <w:rsid w:val="008D5200"/>
    <w:rsid w:val="008D7CD7"/>
    <w:rsid w:val="008E0D7F"/>
    <w:rsid w:val="008E3815"/>
    <w:rsid w:val="008E41DD"/>
    <w:rsid w:val="008E5693"/>
    <w:rsid w:val="008E5902"/>
    <w:rsid w:val="008F003C"/>
    <w:rsid w:val="008F5BE3"/>
    <w:rsid w:val="0090111E"/>
    <w:rsid w:val="0090488C"/>
    <w:rsid w:val="0090645F"/>
    <w:rsid w:val="00906BB7"/>
    <w:rsid w:val="00906FD8"/>
    <w:rsid w:val="00920437"/>
    <w:rsid w:val="009249E1"/>
    <w:rsid w:val="00925D87"/>
    <w:rsid w:val="00926B48"/>
    <w:rsid w:val="009312FB"/>
    <w:rsid w:val="00933653"/>
    <w:rsid w:val="00940964"/>
    <w:rsid w:val="00942184"/>
    <w:rsid w:val="00942695"/>
    <w:rsid w:val="00946F0D"/>
    <w:rsid w:val="00947014"/>
    <w:rsid w:val="00954A75"/>
    <w:rsid w:val="00966958"/>
    <w:rsid w:val="00975F9D"/>
    <w:rsid w:val="00985C57"/>
    <w:rsid w:val="009865C7"/>
    <w:rsid w:val="00986AEE"/>
    <w:rsid w:val="009962B9"/>
    <w:rsid w:val="009A1633"/>
    <w:rsid w:val="009A2A68"/>
    <w:rsid w:val="009A459E"/>
    <w:rsid w:val="009A73B8"/>
    <w:rsid w:val="009B0B79"/>
    <w:rsid w:val="009B29A5"/>
    <w:rsid w:val="009B314B"/>
    <w:rsid w:val="009B489E"/>
    <w:rsid w:val="009B6A94"/>
    <w:rsid w:val="009B78B3"/>
    <w:rsid w:val="009C1514"/>
    <w:rsid w:val="009C169A"/>
    <w:rsid w:val="009C6C22"/>
    <w:rsid w:val="009D04E0"/>
    <w:rsid w:val="009D19B3"/>
    <w:rsid w:val="009F0CF5"/>
    <w:rsid w:val="009F4B72"/>
    <w:rsid w:val="009F762A"/>
    <w:rsid w:val="00A04649"/>
    <w:rsid w:val="00A07EBB"/>
    <w:rsid w:val="00A16359"/>
    <w:rsid w:val="00A217B7"/>
    <w:rsid w:val="00A22D98"/>
    <w:rsid w:val="00A25DD6"/>
    <w:rsid w:val="00A34D16"/>
    <w:rsid w:val="00A473BC"/>
    <w:rsid w:val="00A66E63"/>
    <w:rsid w:val="00A73486"/>
    <w:rsid w:val="00A73FF3"/>
    <w:rsid w:val="00A7493F"/>
    <w:rsid w:val="00A75390"/>
    <w:rsid w:val="00A836C6"/>
    <w:rsid w:val="00A8421A"/>
    <w:rsid w:val="00A878B7"/>
    <w:rsid w:val="00A94A82"/>
    <w:rsid w:val="00AA21F8"/>
    <w:rsid w:val="00AA4C8A"/>
    <w:rsid w:val="00AA4D78"/>
    <w:rsid w:val="00AA52A7"/>
    <w:rsid w:val="00AA66DC"/>
    <w:rsid w:val="00AB1845"/>
    <w:rsid w:val="00AB1C78"/>
    <w:rsid w:val="00AB2359"/>
    <w:rsid w:val="00AD2B61"/>
    <w:rsid w:val="00AD3A82"/>
    <w:rsid w:val="00AD73E6"/>
    <w:rsid w:val="00AE0389"/>
    <w:rsid w:val="00AE7450"/>
    <w:rsid w:val="00AF00CA"/>
    <w:rsid w:val="00AF23F2"/>
    <w:rsid w:val="00AF70AD"/>
    <w:rsid w:val="00B0038B"/>
    <w:rsid w:val="00B04377"/>
    <w:rsid w:val="00B0438D"/>
    <w:rsid w:val="00B060E7"/>
    <w:rsid w:val="00B0788B"/>
    <w:rsid w:val="00B107DF"/>
    <w:rsid w:val="00B10A57"/>
    <w:rsid w:val="00B11983"/>
    <w:rsid w:val="00B130ED"/>
    <w:rsid w:val="00B26297"/>
    <w:rsid w:val="00B3256F"/>
    <w:rsid w:val="00B41528"/>
    <w:rsid w:val="00B42178"/>
    <w:rsid w:val="00B42C01"/>
    <w:rsid w:val="00B4656B"/>
    <w:rsid w:val="00B50284"/>
    <w:rsid w:val="00B50C63"/>
    <w:rsid w:val="00B53B29"/>
    <w:rsid w:val="00B554AE"/>
    <w:rsid w:val="00B56DC2"/>
    <w:rsid w:val="00B56FA3"/>
    <w:rsid w:val="00B60D30"/>
    <w:rsid w:val="00B678E7"/>
    <w:rsid w:val="00B67A7D"/>
    <w:rsid w:val="00B71208"/>
    <w:rsid w:val="00B74979"/>
    <w:rsid w:val="00B7748E"/>
    <w:rsid w:val="00B83C27"/>
    <w:rsid w:val="00B85913"/>
    <w:rsid w:val="00B85E52"/>
    <w:rsid w:val="00B86B54"/>
    <w:rsid w:val="00B90BC3"/>
    <w:rsid w:val="00B928D2"/>
    <w:rsid w:val="00BA403A"/>
    <w:rsid w:val="00BA4D43"/>
    <w:rsid w:val="00BB2109"/>
    <w:rsid w:val="00BB7BD3"/>
    <w:rsid w:val="00BC1C12"/>
    <w:rsid w:val="00BC7955"/>
    <w:rsid w:val="00BD728E"/>
    <w:rsid w:val="00BE24A0"/>
    <w:rsid w:val="00BE7025"/>
    <w:rsid w:val="00BF12E6"/>
    <w:rsid w:val="00BF599F"/>
    <w:rsid w:val="00BF6738"/>
    <w:rsid w:val="00BF68CB"/>
    <w:rsid w:val="00BF6F53"/>
    <w:rsid w:val="00C01903"/>
    <w:rsid w:val="00C070D0"/>
    <w:rsid w:val="00C07BB0"/>
    <w:rsid w:val="00C10F0F"/>
    <w:rsid w:val="00C17D50"/>
    <w:rsid w:val="00C20ADD"/>
    <w:rsid w:val="00C21D7E"/>
    <w:rsid w:val="00C22E29"/>
    <w:rsid w:val="00C24D38"/>
    <w:rsid w:val="00C27186"/>
    <w:rsid w:val="00C30A3B"/>
    <w:rsid w:val="00C30BCD"/>
    <w:rsid w:val="00C3360D"/>
    <w:rsid w:val="00C33AD5"/>
    <w:rsid w:val="00C3776E"/>
    <w:rsid w:val="00C37C5A"/>
    <w:rsid w:val="00C45206"/>
    <w:rsid w:val="00C51060"/>
    <w:rsid w:val="00C517D1"/>
    <w:rsid w:val="00C52008"/>
    <w:rsid w:val="00C5201C"/>
    <w:rsid w:val="00C52BF7"/>
    <w:rsid w:val="00C561CE"/>
    <w:rsid w:val="00C5665D"/>
    <w:rsid w:val="00C57116"/>
    <w:rsid w:val="00C57DF1"/>
    <w:rsid w:val="00C614F2"/>
    <w:rsid w:val="00C63BE8"/>
    <w:rsid w:val="00C6513C"/>
    <w:rsid w:val="00C651EF"/>
    <w:rsid w:val="00C70682"/>
    <w:rsid w:val="00C715A3"/>
    <w:rsid w:val="00C73233"/>
    <w:rsid w:val="00C77C32"/>
    <w:rsid w:val="00C80041"/>
    <w:rsid w:val="00C819DF"/>
    <w:rsid w:val="00C87473"/>
    <w:rsid w:val="00C94281"/>
    <w:rsid w:val="00C9575D"/>
    <w:rsid w:val="00CA0702"/>
    <w:rsid w:val="00CA3735"/>
    <w:rsid w:val="00CA4102"/>
    <w:rsid w:val="00CA416B"/>
    <w:rsid w:val="00CB5387"/>
    <w:rsid w:val="00CC3730"/>
    <w:rsid w:val="00CC60A1"/>
    <w:rsid w:val="00CD0100"/>
    <w:rsid w:val="00CD1344"/>
    <w:rsid w:val="00CD7177"/>
    <w:rsid w:val="00CE04EE"/>
    <w:rsid w:val="00CE54D1"/>
    <w:rsid w:val="00CE6EFD"/>
    <w:rsid w:val="00CE78F4"/>
    <w:rsid w:val="00D13D33"/>
    <w:rsid w:val="00D26CB3"/>
    <w:rsid w:val="00D26F33"/>
    <w:rsid w:val="00D26F9B"/>
    <w:rsid w:val="00D30E0E"/>
    <w:rsid w:val="00D32E74"/>
    <w:rsid w:val="00D3747E"/>
    <w:rsid w:val="00D40BC7"/>
    <w:rsid w:val="00D50DE3"/>
    <w:rsid w:val="00D510A7"/>
    <w:rsid w:val="00D5651F"/>
    <w:rsid w:val="00D65F45"/>
    <w:rsid w:val="00D679C9"/>
    <w:rsid w:val="00D712BF"/>
    <w:rsid w:val="00D77404"/>
    <w:rsid w:val="00D77C2A"/>
    <w:rsid w:val="00D85C29"/>
    <w:rsid w:val="00D87557"/>
    <w:rsid w:val="00DA3203"/>
    <w:rsid w:val="00DA429D"/>
    <w:rsid w:val="00DA61C9"/>
    <w:rsid w:val="00DA641D"/>
    <w:rsid w:val="00DB7A5F"/>
    <w:rsid w:val="00DD456F"/>
    <w:rsid w:val="00DE1425"/>
    <w:rsid w:val="00DE5830"/>
    <w:rsid w:val="00DE6729"/>
    <w:rsid w:val="00DF6407"/>
    <w:rsid w:val="00E0202C"/>
    <w:rsid w:val="00E112FB"/>
    <w:rsid w:val="00E1166B"/>
    <w:rsid w:val="00E13674"/>
    <w:rsid w:val="00E13AB5"/>
    <w:rsid w:val="00E1421E"/>
    <w:rsid w:val="00E14A35"/>
    <w:rsid w:val="00E14B9F"/>
    <w:rsid w:val="00E1548E"/>
    <w:rsid w:val="00E15B55"/>
    <w:rsid w:val="00E25CF0"/>
    <w:rsid w:val="00E27339"/>
    <w:rsid w:val="00E370D0"/>
    <w:rsid w:val="00E5032A"/>
    <w:rsid w:val="00E50E01"/>
    <w:rsid w:val="00E513B7"/>
    <w:rsid w:val="00E5369F"/>
    <w:rsid w:val="00E562D0"/>
    <w:rsid w:val="00E71E56"/>
    <w:rsid w:val="00E73083"/>
    <w:rsid w:val="00E754EC"/>
    <w:rsid w:val="00E770B6"/>
    <w:rsid w:val="00E803EB"/>
    <w:rsid w:val="00E824DF"/>
    <w:rsid w:val="00E8551F"/>
    <w:rsid w:val="00E9012C"/>
    <w:rsid w:val="00E92829"/>
    <w:rsid w:val="00E92956"/>
    <w:rsid w:val="00E92D5B"/>
    <w:rsid w:val="00E94280"/>
    <w:rsid w:val="00EA16EE"/>
    <w:rsid w:val="00EA22A2"/>
    <w:rsid w:val="00EA2316"/>
    <w:rsid w:val="00EA62D3"/>
    <w:rsid w:val="00EA6B93"/>
    <w:rsid w:val="00EB215F"/>
    <w:rsid w:val="00EC6E29"/>
    <w:rsid w:val="00ED2E56"/>
    <w:rsid w:val="00ED4555"/>
    <w:rsid w:val="00ED4EF7"/>
    <w:rsid w:val="00EE3528"/>
    <w:rsid w:val="00EE7ED9"/>
    <w:rsid w:val="00EF1100"/>
    <w:rsid w:val="00EF2F9B"/>
    <w:rsid w:val="00EF5587"/>
    <w:rsid w:val="00EF6D5E"/>
    <w:rsid w:val="00EF7700"/>
    <w:rsid w:val="00F00D98"/>
    <w:rsid w:val="00F06601"/>
    <w:rsid w:val="00F066F5"/>
    <w:rsid w:val="00F104C5"/>
    <w:rsid w:val="00F16548"/>
    <w:rsid w:val="00F27B1D"/>
    <w:rsid w:val="00F305AA"/>
    <w:rsid w:val="00F32F2B"/>
    <w:rsid w:val="00F40AD3"/>
    <w:rsid w:val="00F40C1F"/>
    <w:rsid w:val="00F426AC"/>
    <w:rsid w:val="00F42BCD"/>
    <w:rsid w:val="00F457F1"/>
    <w:rsid w:val="00F511C5"/>
    <w:rsid w:val="00F516F4"/>
    <w:rsid w:val="00F60C74"/>
    <w:rsid w:val="00F73E29"/>
    <w:rsid w:val="00F80570"/>
    <w:rsid w:val="00F944A0"/>
    <w:rsid w:val="00F94E73"/>
    <w:rsid w:val="00F9690E"/>
    <w:rsid w:val="00FA0D5C"/>
    <w:rsid w:val="00FA6560"/>
    <w:rsid w:val="00FC3A52"/>
    <w:rsid w:val="00FD34B5"/>
    <w:rsid w:val="00FD7342"/>
    <w:rsid w:val="00FD7356"/>
    <w:rsid w:val="00FD7401"/>
    <w:rsid w:val="00FE2395"/>
    <w:rsid w:val="00FF4A0A"/>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FE2F1-3604-4F92-AF53-014E523A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FDD"/>
    <w:pPr>
      <w:ind w:left="720"/>
      <w:contextualSpacing/>
    </w:pPr>
  </w:style>
  <w:style w:type="paragraph" w:styleId="Header">
    <w:name w:val="header"/>
    <w:basedOn w:val="Normal"/>
    <w:link w:val="HeaderChar"/>
    <w:uiPriority w:val="99"/>
    <w:unhideWhenUsed/>
    <w:rsid w:val="0083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2F"/>
  </w:style>
  <w:style w:type="paragraph" w:styleId="Footer">
    <w:name w:val="footer"/>
    <w:basedOn w:val="Normal"/>
    <w:link w:val="FooterChar"/>
    <w:uiPriority w:val="99"/>
    <w:unhideWhenUsed/>
    <w:rsid w:val="00832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2F"/>
  </w:style>
  <w:style w:type="character" w:styleId="CommentReference">
    <w:name w:val="annotation reference"/>
    <w:basedOn w:val="DefaultParagraphFont"/>
    <w:uiPriority w:val="99"/>
    <w:semiHidden/>
    <w:unhideWhenUsed/>
    <w:rsid w:val="00F00D98"/>
    <w:rPr>
      <w:sz w:val="16"/>
      <w:szCs w:val="16"/>
    </w:rPr>
  </w:style>
  <w:style w:type="paragraph" w:styleId="CommentText">
    <w:name w:val="annotation text"/>
    <w:basedOn w:val="Normal"/>
    <w:link w:val="CommentTextChar"/>
    <w:uiPriority w:val="99"/>
    <w:semiHidden/>
    <w:unhideWhenUsed/>
    <w:rsid w:val="00F00D98"/>
    <w:pPr>
      <w:spacing w:line="240" w:lineRule="auto"/>
    </w:pPr>
    <w:rPr>
      <w:sz w:val="20"/>
      <w:szCs w:val="20"/>
    </w:rPr>
  </w:style>
  <w:style w:type="character" w:customStyle="1" w:styleId="CommentTextChar">
    <w:name w:val="Comment Text Char"/>
    <w:basedOn w:val="DefaultParagraphFont"/>
    <w:link w:val="CommentText"/>
    <w:uiPriority w:val="99"/>
    <w:semiHidden/>
    <w:rsid w:val="00F00D98"/>
    <w:rPr>
      <w:sz w:val="20"/>
      <w:szCs w:val="20"/>
    </w:rPr>
  </w:style>
  <w:style w:type="paragraph" w:styleId="CommentSubject">
    <w:name w:val="annotation subject"/>
    <w:basedOn w:val="CommentText"/>
    <w:next w:val="CommentText"/>
    <w:link w:val="CommentSubjectChar"/>
    <w:uiPriority w:val="99"/>
    <w:semiHidden/>
    <w:unhideWhenUsed/>
    <w:rsid w:val="00F00D98"/>
    <w:rPr>
      <w:b/>
      <w:bCs/>
    </w:rPr>
  </w:style>
  <w:style w:type="character" w:customStyle="1" w:styleId="CommentSubjectChar">
    <w:name w:val="Comment Subject Char"/>
    <w:basedOn w:val="CommentTextChar"/>
    <w:link w:val="CommentSubject"/>
    <w:uiPriority w:val="99"/>
    <w:semiHidden/>
    <w:rsid w:val="00F00D98"/>
    <w:rPr>
      <w:b/>
      <w:bCs/>
      <w:sz w:val="20"/>
      <w:szCs w:val="20"/>
    </w:rPr>
  </w:style>
  <w:style w:type="paragraph" w:styleId="BalloonText">
    <w:name w:val="Balloon Text"/>
    <w:basedOn w:val="Normal"/>
    <w:link w:val="BalloonTextChar"/>
    <w:uiPriority w:val="99"/>
    <w:semiHidden/>
    <w:unhideWhenUsed/>
    <w:rsid w:val="00F0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98"/>
    <w:rPr>
      <w:rFonts w:ascii="Segoe UI" w:hAnsi="Segoe UI" w:cs="Segoe UI"/>
      <w:sz w:val="18"/>
      <w:szCs w:val="18"/>
    </w:rPr>
  </w:style>
  <w:style w:type="character" w:styleId="Hyperlink">
    <w:name w:val="Hyperlink"/>
    <w:basedOn w:val="DefaultParagraphFont"/>
    <w:uiPriority w:val="99"/>
    <w:semiHidden/>
    <w:unhideWhenUsed/>
    <w:rsid w:val="00EA2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BF7E-AE44-4BFE-AAA9-08CC1E40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74</Pages>
  <Words>14125</Words>
  <Characters>80514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TTHCC</dc:creator>
  <cp:lastModifiedBy>TTHCC</cp:lastModifiedBy>
  <cp:revision>30</cp:revision>
  <dcterms:created xsi:type="dcterms:W3CDTF">2021-02-19T03:52:00Z</dcterms:created>
  <dcterms:modified xsi:type="dcterms:W3CDTF">2021-02-22T02:49:00Z</dcterms:modified>
</cp:coreProperties>
</file>